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3AB" w:rsidRDefault="00E663E9">
      <w:pPr>
        <w:adjustRightInd/>
        <w:spacing w:line="254" w:lineRule="exact"/>
        <w:ind w:left="4706"/>
        <w:rPr>
          <w:rFonts w:ascii="ＭＳ 明朝" w:cs="Times New Roman"/>
        </w:rPr>
      </w:pPr>
      <w:r>
        <w:rPr>
          <w:noProof/>
        </w:rPr>
        <mc:AlternateContent>
          <mc:Choice Requires="wps">
            <w:drawing>
              <wp:anchor distT="0" distB="0" distL="72000" distR="72000" simplePos="0" relativeHeight="251655680" behindDoc="0" locked="0" layoutInCell="0" allowOverlap="1">
                <wp:simplePos x="0" y="0"/>
                <wp:positionH relativeFrom="column">
                  <wp:posOffset>0</wp:posOffset>
                </wp:positionH>
                <wp:positionV relativeFrom="paragraph">
                  <wp:posOffset>-15240</wp:posOffset>
                </wp:positionV>
                <wp:extent cx="1978660" cy="334010"/>
                <wp:effectExtent l="0" t="0" r="0" b="0"/>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334010"/>
                        </a:xfrm>
                        <a:prstGeom prst="rect">
                          <a:avLst/>
                        </a:prstGeom>
                        <a:solidFill>
                          <a:schemeClr val="bg1">
                            <a:lumMod val="100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2833AB" w:rsidRDefault="002833AB" w:rsidP="003A124C">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Ｎ　学校評価推進計画</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2pt;width:155.8pt;height:26.3pt;z-index:251655680;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" o:allowincell="f" fillcolor="white [3212]">
                <v:shadow on="t" opacity=".5" offset="6pt,6pt"/>
                <v:textbox inset="1mm,2mm,1mm,1mm">
                  <w:txbxContent>
                    <w:p w:rsidR="002833AB" w:rsidRDefault="002833AB" w:rsidP="003A124C">
                      <w:pPr>
                        <w:adjustRightInd/>
                        <w:snapToGrid w:val="0"/>
                        <w:rPr>
                          <w:rFonts w:ascii="ＭＳ 明朝" w:cs="Times New Roman"/>
                          <w:noProof/>
                          <w:snapToGrid w:val="0"/>
                        </w:rPr>
                      </w:pPr>
                      <w:r>
                        <w:rPr>
                          <w:rFonts w:cs="Times New Roman"/>
                          <w:snapToGrid w:val="0"/>
                        </w:rPr>
                        <w:t xml:space="preserve">  </w:t>
                      </w:r>
                      <w:r>
                        <w:rPr>
                          <w:rFonts w:ascii="ＭＳ 明朝" w:eastAsia="ＭＳ ゴシック" w:cs="ＭＳ ゴシック" w:hint="eastAsia"/>
                          <w:b/>
                          <w:bCs/>
                          <w:snapToGrid w:val="0"/>
                          <w:sz w:val="24"/>
                          <w:szCs w:val="24"/>
                        </w:rPr>
                        <w:t>Ｎ　学校評価推進計画</w:t>
                      </w:r>
                    </w:p>
                  </w:txbxContent>
                </v:textbox>
                <w10:wrap type="square"/>
              </v:rect>
            </w:pict>
          </mc:Fallback>
        </mc:AlternateContent>
      </w:r>
    </w:p>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 xml:space="preserve">　（</w:t>
      </w:r>
      <w:r>
        <w:rPr>
          <w:rFonts w:ascii="ＭＳ Ｐゴシック" w:hAnsi="ＭＳ Ｐゴシック" w:cs="ＭＳ Ｐゴシック"/>
          <w:b/>
          <w:bCs/>
        </w:rPr>
        <w:t>1</w:t>
      </w:r>
      <w:r>
        <w:rPr>
          <w:rFonts w:ascii="ＭＳ 明朝" w:eastAsia="ＭＳ Ｐゴシック" w:cs="ＭＳ Ｐゴシック" w:hint="eastAsia"/>
          <w:b/>
          <w:bCs/>
        </w:rPr>
        <w:t>）</w:t>
      </w:r>
      <w:r>
        <w:rPr>
          <w:rFonts w:cs="Times New Roman"/>
        </w:rPr>
        <w:t xml:space="preserve"> </w:t>
      </w:r>
      <w:r>
        <w:rPr>
          <w:rFonts w:ascii="ＭＳ 明朝" w:eastAsia="ＭＳ Ｐゴシック" w:cs="ＭＳ Ｐゴシック" w:hint="eastAsia"/>
          <w:b/>
          <w:bCs/>
        </w:rPr>
        <w:t>作成の意義と目的</w:t>
      </w:r>
    </w:p>
    <w:p w:rsidR="002833AB" w:rsidRDefault="002833AB">
      <w:pPr>
        <w:adjustRightInd/>
        <w:spacing w:line="254" w:lineRule="exact"/>
        <w:ind w:left="632" w:hanging="210"/>
        <w:rPr>
          <w:rFonts w:ascii="ＭＳ 明朝" w:cs="Times New Roman"/>
        </w:rPr>
      </w:pPr>
      <w:r>
        <w:rPr>
          <w:rFonts w:hint="eastAsia"/>
        </w:rPr>
        <w:t>①　各学校が、自らの教育活動その他の学校運営について、目指すべき目標を設定しその達成状況や達成に向けた取組の適切さ等について評価することにより、学校として組織的・継続的な改善を図るために、全職員の共通理解を図り、校内の推進体制の確立を目指す。</w:t>
      </w:r>
    </w:p>
    <w:p w:rsidR="002833AB" w:rsidRDefault="002833AB">
      <w:pPr>
        <w:adjustRightInd/>
        <w:spacing w:line="254" w:lineRule="exact"/>
        <w:ind w:left="632" w:hanging="210"/>
      </w:pPr>
      <w:r>
        <w:rPr>
          <w:rFonts w:hint="eastAsia"/>
        </w:rPr>
        <w:t>②　各学校が、自己評価及び保護者など学校関係者等による評価の実施とその結果の公表・説明により、適切に説明責任を果たすとともに、保護者、地域住民等から理解と参画を得て、学校・家庭・地域の連携協力による学校づくりを進めるために、取り組む内容や方法を明確にし、全教職員が共通理解を深め、一貫した視点で組織的・日常的に取組を進める。</w:t>
      </w:r>
    </w:p>
    <w:p w:rsidR="001C36D1" w:rsidRDefault="001C36D1">
      <w:pPr>
        <w:adjustRightInd/>
        <w:spacing w:line="254" w:lineRule="exact"/>
        <w:ind w:left="632" w:hanging="210"/>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 xml:space="preserve">　（</w:t>
      </w:r>
      <w:r>
        <w:rPr>
          <w:rFonts w:ascii="ＭＳ Ｐゴシック" w:hAnsi="ＭＳ Ｐゴシック" w:cs="ＭＳ Ｐゴシック"/>
          <w:b/>
          <w:bCs/>
        </w:rPr>
        <w:t>2</w:t>
      </w:r>
      <w:r>
        <w:rPr>
          <w:rFonts w:ascii="ＭＳ 明朝" w:eastAsia="ＭＳ Ｐゴシック" w:cs="ＭＳ Ｐゴシック" w:hint="eastAsia"/>
          <w:b/>
          <w:bCs/>
        </w:rPr>
        <w:t>）</w:t>
      </w:r>
      <w:r>
        <w:rPr>
          <w:rFonts w:ascii="ＭＳ Ｐゴシック" w:hAnsi="ＭＳ Ｐゴシック" w:cs="ＭＳ Ｐゴシック"/>
          <w:b/>
          <w:bCs/>
        </w:rPr>
        <w:t xml:space="preserve"> </w:t>
      </w:r>
      <w:r>
        <w:rPr>
          <w:rFonts w:ascii="ＭＳ 明朝" w:eastAsia="ＭＳ Ｐゴシック" w:cs="ＭＳ Ｐゴシック" w:hint="eastAsia"/>
          <w:b/>
          <w:bCs/>
        </w:rPr>
        <w:t>自己評価作成の手順と留意事項</w:t>
      </w:r>
    </w:p>
    <w:p w:rsidR="001C36D1" w:rsidRPr="004D406A" w:rsidRDefault="002833AB" w:rsidP="008739C1">
      <w:pPr>
        <w:adjustRightInd/>
        <w:spacing w:line="254" w:lineRule="exact"/>
        <w:ind w:firstLine="422"/>
      </w:pPr>
      <w:r>
        <w:rPr>
          <w:rFonts w:hint="eastAsia"/>
        </w:rPr>
        <w:t>①　学校の教育目標の具現化をめざし、学校改善を図るような計画であること。</w:t>
      </w:r>
      <w:r w:rsidR="001C36D1">
        <w:rPr>
          <w:rFonts w:asciiTheme="majorEastAsia" w:eastAsiaTheme="majorEastAsia" w:hAnsiTheme="majorEastAsia" w:cs="Times New Roman" w:hint="eastAsia"/>
          <w:b/>
        </w:rPr>
        <w:t xml:space="preserve">　　</w:t>
      </w:r>
    </w:p>
    <w:p w:rsidR="00C35839" w:rsidRDefault="008739C1" w:rsidP="00C35839">
      <w:pPr>
        <w:adjustRightInd/>
        <w:spacing w:line="254" w:lineRule="exact"/>
        <w:ind w:leftChars="200" w:left="424"/>
      </w:pPr>
      <w:r>
        <w:rPr>
          <w:rFonts w:hint="eastAsia"/>
        </w:rPr>
        <w:t>②</w:t>
      </w:r>
      <w:r w:rsidR="002833AB">
        <w:rPr>
          <w:rFonts w:hint="eastAsia"/>
        </w:rPr>
        <w:t xml:space="preserve">　全教職員の共通理解の</w:t>
      </w:r>
      <w:r w:rsidR="00727339">
        <w:rPr>
          <w:rFonts w:hint="eastAsia"/>
        </w:rPr>
        <w:t>もと、学校全体が組織として一体的に取り組める評価システムの</w:t>
      </w:r>
      <w:r w:rsidR="00C35839">
        <w:rPr>
          <w:rFonts w:hint="eastAsia"/>
        </w:rPr>
        <w:t xml:space="preserve"> </w:t>
      </w:r>
    </w:p>
    <w:p w:rsidR="002833AB" w:rsidRPr="00727339" w:rsidRDefault="002833AB" w:rsidP="00C35839">
      <w:pPr>
        <w:adjustRightInd/>
        <w:spacing w:line="254" w:lineRule="exact"/>
        <w:ind w:leftChars="200" w:left="424" w:firstLineChars="100" w:firstLine="212"/>
        <w:rPr>
          <w:rFonts w:ascii="ＭＳ 明朝" w:cs="Times New Roman"/>
        </w:rPr>
      </w:pPr>
      <w:r>
        <w:rPr>
          <w:rFonts w:hint="eastAsia"/>
        </w:rPr>
        <w:t>構築を図るような計画をめざすこと。</w:t>
      </w:r>
    </w:p>
    <w:p w:rsidR="002833AB" w:rsidRDefault="008739C1" w:rsidP="00727339">
      <w:pPr>
        <w:adjustRightInd/>
        <w:spacing w:line="254" w:lineRule="exact"/>
        <w:ind w:leftChars="200" w:left="636" w:hangingChars="100" w:hanging="212"/>
      </w:pPr>
      <w:r>
        <w:rPr>
          <w:rFonts w:hint="eastAsia"/>
        </w:rPr>
        <w:t>③</w:t>
      </w:r>
      <w:r w:rsidR="002833AB">
        <w:rPr>
          <w:rFonts w:hint="eastAsia"/>
        </w:rPr>
        <w:t xml:space="preserve">　各学校において、何を</w:t>
      </w:r>
      <w:r w:rsidR="00727339">
        <w:rPr>
          <w:rFonts w:hint="eastAsia"/>
        </w:rPr>
        <w:t>、どのような手段で、誰に評価をしてもらい、結果を学校改善に</w:t>
      </w:r>
      <w:r w:rsidR="002833AB">
        <w:rPr>
          <w:rFonts w:hint="eastAsia"/>
        </w:rPr>
        <w:t>どう生かすかを明確にすることが大切である。</w:t>
      </w:r>
    </w:p>
    <w:p w:rsidR="00C35839" w:rsidRDefault="008739C1" w:rsidP="00C35839">
      <w:pPr>
        <w:adjustRightInd/>
        <w:spacing w:line="254" w:lineRule="exact"/>
        <w:ind w:firstLineChars="200" w:firstLine="424"/>
        <w:rPr>
          <w:rFonts w:asciiTheme="minorEastAsia" w:eastAsiaTheme="minorEastAsia" w:hAnsiTheme="minorEastAsia" w:cs="Times New Roman"/>
          <w:u w:val="single"/>
        </w:rPr>
      </w:pPr>
      <w:r w:rsidRPr="00C3310D">
        <w:rPr>
          <w:rFonts w:asciiTheme="minorEastAsia" w:eastAsiaTheme="minorEastAsia" w:hAnsiTheme="minorEastAsia" w:cs="Times New Roman" w:hint="eastAsia"/>
        </w:rPr>
        <w:t xml:space="preserve">④　</w:t>
      </w:r>
      <w:r w:rsidRPr="00C3310D">
        <w:rPr>
          <w:rFonts w:asciiTheme="minorEastAsia" w:eastAsiaTheme="minorEastAsia" w:hAnsiTheme="minorEastAsia" w:cs="Times New Roman" w:hint="eastAsia"/>
          <w:u w:val="single"/>
        </w:rPr>
        <w:t>自己評価を実施するに当たり、小中一貫型小学校及び小中一貫型中学校においては、接</w:t>
      </w:r>
    </w:p>
    <w:p w:rsidR="008739C1" w:rsidRPr="008739C1" w:rsidRDefault="008739C1" w:rsidP="00C35839">
      <w:pPr>
        <w:adjustRightInd/>
        <w:spacing w:line="254" w:lineRule="exact"/>
        <w:ind w:firstLineChars="300" w:firstLine="636"/>
        <w:rPr>
          <w:rFonts w:ascii="ＭＳ ゴシック" w:eastAsia="ＭＳ ゴシック" w:hAnsi="ＭＳ ゴシック" w:cs="Times New Roman"/>
          <w:b/>
        </w:rPr>
      </w:pPr>
      <w:r w:rsidRPr="00C3310D">
        <w:rPr>
          <w:rFonts w:asciiTheme="minorEastAsia" w:eastAsiaTheme="minorEastAsia" w:hAnsiTheme="minorEastAsia" w:cs="Times New Roman" w:hint="eastAsia"/>
          <w:u w:val="single"/>
        </w:rPr>
        <w:t>続する両校の教職員が連携して自己評価を実施すること等が望ましい。</w:t>
      </w:r>
    </w:p>
    <w:p w:rsidR="008739C1" w:rsidRDefault="008739C1" w:rsidP="00727339">
      <w:pPr>
        <w:adjustRightInd/>
        <w:spacing w:line="254" w:lineRule="exact"/>
        <w:ind w:leftChars="200" w:left="636" w:hangingChars="100" w:hanging="212"/>
        <w:rPr>
          <w:rFonts w:ascii="ＭＳ 明朝" w:cs="Times New Roman"/>
        </w:rPr>
      </w:pPr>
    </w:p>
    <w:tbl>
      <w:tblPr>
        <w:tblW w:w="89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9"/>
        <w:gridCol w:w="5246"/>
      </w:tblGrid>
      <w:tr w:rsidR="002833AB" w:rsidTr="00940BE2">
        <w:tblPrEx>
          <w:tblCellMar>
            <w:top w:w="0" w:type="dxa"/>
            <w:bottom w:w="0" w:type="dxa"/>
          </w:tblCellMar>
        </w:tblPrEx>
        <w:trPr>
          <w:trHeight w:val="508"/>
        </w:trPr>
        <w:tc>
          <w:tcPr>
            <w:tcW w:w="3719" w:type="dxa"/>
            <w:tcBorders>
              <w:top w:val="single" w:sz="4" w:space="0" w:color="000000"/>
              <w:left w:val="single" w:sz="4" w:space="0" w:color="000000"/>
              <w:bottom w:val="nil"/>
              <w:right w:val="single" w:sz="4" w:space="0" w:color="000000"/>
            </w:tcBorders>
            <w:vAlign w:val="center"/>
          </w:tcPr>
          <w:p w:rsidR="002833AB" w:rsidRDefault="002833AB" w:rsidP="003A124C">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作　成　の　手　順</w:t>
            </w:r>
          </w:p>
        </w:tc>
        <w:tc>
          <w:tcPr>
            <w:tcW w:w="5246" w:type="dxa"/>
            <w:tcBorders>
              <w:top w:val="single" w:sz="4" w:space="0" w:color="000000"/>
              <w:left w:val="single" w:sz="4" w:space="0" w:color="000000"/>
              <w:bottom w:val="nil"/>
              <w:right w:val="single" w:sz="4" w:space="0" w:color="000000"/>
            </w:tcBorders>
            <w:vAlign w:val="center"/>
          </w:tcPr>
          <w:p w:rsidR="002833AB" w:rsidRDefault="002833AB" w:rsidP="003A124C">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留　意　事　項</w:t>
            </w:r>
          </w:p>
        </w:tc>
      </w:tr>
      <w:tr w:rsidR="002833AB" w:rsidTr="00940BE2">
        <w:tblPrEx>
          <w:tblCellMar>
            <w:top w:w="0" w:type="dxa"/>
            <w:bottom w:w="0" w:type="dxa"/>
          </w:tblCellMar>
        </w:tblPrEx>
        <w:trPr>
          <w:trHeight w:val="6604"/>
        </w:trPr>
        <w:tc>
          <w:tcPr>
            <w:tcW w:w="3719" w:type="dxa"/>
            <w:tcBorders>
              <w:top w:val="single" w:sz="4" w:space="0" w:color="000000"/>
              <w:left w:val="single" w:sz="4" w:space="0" w:color="000000"/>
              <w:bottom w:val="single" w:sz="4" w:space="0" w:color="000000"/>
              <w:right w:val="single" w:sz="4" w:space="0" w:color="000000"/>
            </w:tcBorders>
          </w:tcPr>
          <w:p w:rsidR="002833AB" w:rsidRDefault="00727339" w:rsidP="00727339">
            <w:pPr>
              <w:suppressAutoHyphens/>
              <w:kinsoku w:val="0"/>
              <w:wordWrap w:val="0"/>
              <w:autoSpaceDE w:val="0"/>
              <w:autoSpaceDN w:val="0"/>
              <w:spacing w:line="254" w:lineRule="exact"/>
              <w:ind w:left="212" w:hangingChars="100" w:hanging="212"/>
              <w:jc w:val="left"/>
              <w:rPr>
                <w:rFonts w:ascii="ＭＳ 明朝" w:cs="Times New Roman"/>
              </w:rPr>
            </w:pPr>
            <w:r>
              <w:rPr>
                <w:rFonts w:hint="eastAsia"/>
              </w:rPr>
              <w:t>１　本年度の学校経営ビジョンを明ら</w:t>
            </w:r>
            <w:r w:rsidR="002833AB">
              <w:rPr>
                <w:rFonts w:hint="eastAsia"/>
              </w:rPr>
              <w:t>かにする。</w:t>
            </w:r>
          </w:p>
          <w:p w:rsidR="002833AB" w:rsidRDefault="002833AB">
            <w:pPr>
              <w:suppressAutoHyphens/>
              <w:kinsoku w:val="0"/>
              <w:wordWrap w:val="0"/>
              <w:autoSpaceDE w:val="0"/>
              <w:autoSpaceDN w:val="0"/>
              <w:spacing w:line="254" w:lineRule="exact"/>
              <w:jc w:val="left"/>
            </w:pPr>
            <w:r>
              <w:rPr>
                <w:rFonts w:hint="eastAsia"/>
              </w:rPr>
              <w:t xml:space="preserve">　</w:t>
            </w:r>
          </w:p>
          <w:p w:rsidR="00727339" w:rsidRDefault="00727339">
            <w:pPr>
              <w:suppressAutoHyphens/>
              <w:kinsoku w:val="0"/>
              <w:wordWrap w:val="0"/>
              <w:autoSpaceDE w:val="0"/>
              <w:autoSpaceDN w:val="0"/>
              <w:spacing w:line="254" w:lineRule="exact"/>
              <w:jc w:val="left"/>
              <w:rPr>
                <w:rFonts w:ascii="ＭＳ 明朝" w:cs="Times New Roman"/>
              </w:rPr>
            </w:pPr>
          </w:p>
          <w:p w:rsidR="002833AB" w:rsidRDefault="00940BE2" w:rsidP="00940BE2">
            <w:pPr>
              <w:suppressAutoHyphens/>
              <w:kinsoku w:val="0"/>
              <w:wordWrap w:val="0"/>
              <w:autoSpaceDE w:val="0"/>
              <w:autoSpaceDN w:val="0"/>
              <w:spacing w:line="254" w:lineRule="exact"/>
              <w:ind w:left="212" w:hangingChars="100" w:hanging="212"/>
              <w:jc w:val="left"/>
              <w:rPr>
                <w:rFonts w:ascii="ＭＳ 明朝" w:cs="Times New Roman"/>
              </w:rPr>
            </w:pPr>
            <w:r>
              <w:rPr>
                <w:rFonts w:hint="eastAsia"/>
              </w:rPr>
              <w:t>２　学校評価推進組織を作り、自己評</w:t>
            </w:r>
            <w:r w:rsidR="002833AB">
              <w:rPr>
                <w:rFonts w:hint="eastAsia"/>
              </w:rPr>
              <w:t>価の方針や全体計画を作成する。</w:t>
            </w:r>
          </w:p>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2833AB">
            <w:pPr>
              <w:suppressAutoHyphens/>
              <w:kinsoku w:val="0"/>
              <w:wordWrap w:val="0"/>
              <w:autoSpaceDE w:val="0"/>
              <w:autoSpaceDN w:val="0"/>
              <w:spacing w:line="254" w:lineRule="exact"/>
              <w:jc w:val="left"/>
              <w:rPr>
                <w:rFonts w:ascii="ＭＳ 明朝" w:cs="Times New Roman"/>
              </w:rPr>
            </w:pPr>
            <w:r>
              <w:rPr>
                <w:rFonts w:hint="eastAsia"/>
              </w:rPr>
              <w:t>３　評価</w:t>
            </w:r>
            <w:r w:rsidR="00727339">
              <w:rPr>
                <w:rFonts w:hint="eastAsia"/>
              </w:rPr>
              <w:t xml:space="preserve">の重点化を図り、評価を行う　対象や評価項目、方法などを検討し　</w:t>
            </w:r>
            <w:r>
              <w:rPr>
                <w:rFonts w:hint="eastAsia"/>
              </w:rPr>
              <w:t>年間評価計画を作成する。</w:t>
            </w:r>
          </w:p>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2833AB">
            <w:pPr>
              <w:suppressAutoHyphens/>
              <w:kinsoku w:val="0"/>
              <w:wordWrap w:val="0"/>
              <w:autoSpaceDE w:val="0"/>
              <w:autoSpaceDN w:val="0"/>
              <w:spacing w:line="254" w:lineRule="exact"/>
              <w:jc w:val="left"/>
              <w:rPr>
                <w:rFonts w:ascii="ＭＳ 明朝" w:cs="Times New Roman"/>
              </w:rPr>
            </w:pPr>
            <w:r>
              <w:rPr>
                <w:rFonts w:hint="eastAsia"/>
              </w:rPr>
              <w:t>４　評価票を作成する。</w:t>
            </w:r>
          </w:p>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727339" w:rsidP="00727339">
            <w:pPr>
              <w:suppressAutoHyphens/>
              <w:kinsoku w:val="0"/>
              <w:wordWrap w:val="0"/>
              <w:autoSpaceDE w:val="0"/>
              <w:autoSpaceDN w:val="0"/>
              <w:spacing w:line="254" w:lineRule="exact"/>
              <w:ind w:left="212" w:hangingChars="100" w:hanging="212"/>
              <w:jc w:val="left"/>
              <w:rPr>
                <w:rFonts w:ascii="ＭＳ 明朝" w:cs="Times New Roman"/>
              </w:rPr>
            </w:pPr>
            <w:r>
              <w:rPr>
                <w:rFonts w:hint="eastAsia"/>
              </w:rPr>
              <w:t>５　評価結果を生かした改善策の策定</w:t>
            </w:r>
            <w:r w:rsidR="002833AB">
              <w:rPr>
                <w:rFonts w:hint="eastAsia"/>
              </w:rPr>
              <w:t>計画を作成する。</w:t>
            </w:r>
          </w:p>
          <w:p w:rsidR="002833AB" w:rsidRPr="00727339" w:rsidRDefault="002833AB">
            <w:pPr>
              <w:suppressAutoHyphens/>
              <w:kinsoku w:val="0"/>
              <w:wordWrap w:val="0"/>
              <w:autoSpaceDE w:val="0"/>
              <w:autoSpaceDN w:val="0"/>
              <w:spacing w:line="254" w:lineRule="exact"/>
              <w:jc w:val="left"/>
              <w:rPr>
                <w:rFonts w:ascii="ＭＳ 明朝" w:cs="Times New Roman"/>
              </w:rPr>
            </w:pPr>
          </w:p>
          <w:p w:rsidR="002833AB" w:rsidRDefault="002833AB" w:rsidP="00940BE2">
            <w:pPr>
              <w:suppressAutoHyphens/>
              <w:kinsoku w:val="0"/>
              <w:wordWrap w:val="0"/>
              <w:autoSpaceDE w:val="0"/>
              <w:autoSpaceDN w:val="0"/>
              <w:spacing w:line="254" w:lineRule="exact"/>
              <w:jc w:val="left"/>
              <w:rPr>
                <w:rFonts w:ascii="ＭＳ 明朝" w:cs="Times New Roman"/>
                <w:color w:val="auto"/>
                <w:sz w:val="24"/>
                <w:szCs w:val="24"/>
              </w:rPr>
            </w:pPr>
            <w:r>
              <w:rPr>
                <w:rFonts w:hint="eastAsia"/>
              </w:rPr>
              <w:t xml:space="preserve">６　評価結果と改善策の公表・報告書　</w:t>
            </w:r>
            <w:r w:rsidR="00727339">
              <w:rPr>
                <w:rFonts w:hint="eastAsia"/>
              </w:rPr>
              <w:t>の提出について、基本となる考え方　とその考え方に基づいた内容や方</w:t>
            </w:r>
            <w:r w:rsidR="00940BE2">
              <w:rPr>
                <w:rFonts w:hint="eastAsia"/>
              </w:rPr>
              <w:t>法　を検討し、全職員での共通理解を</w:t>
            </w:r>
            <w:r w:rsidR="00727339">
              <w:rPr>
                <w:rFonts w:hint="eastAsia"/>
              </w:rPr>
              <w:t>図</w:t>
            </w:r>
            <w:r w:rsidR="00940BE2">
              <w:rPr>
                <w:rFonts w:hint="eastAsia"/>
              </w:rPr>
              <w:t xml:space="preserve">　</w:t>
            </w:r>
            <w:r>
              <w:rPr>
                <w:rFonts w:hint="eastAsia"/>
              </w:rPr>
              <w:t>る。</w:t>
            </w:r>
          </w:p>
        </w:tc>
        <w:tc>
          <w:tcPr>
            <w:tcW w:w="5246" w:type="dxa"/>
            <w:tcBorders>
              <w:top w:val="single" w:sz="4" w:space="0" w:color="000000"/>
              <w:left w:val="single" w:sz="4" w:space="0" w:color="000000"/>
              <w:bottom w:val="single" w:sz="4" w:space="0" w:color="000000"/>
              <w:right w:val="single" w:sz="4" w:space="0" w:color="000000"/>
            </w:tcBorders>
          </w:tcPr>
          <w:p w:rsidR="002833AB" w:rsidRDefault="002833AB" w:rsidP="002833AB">
            <w:pPr>
              <w:suppressAutoHyphens/>
              <w:kinsoku w:val="0"/>
              <w:wordWrap w:val="0"/>
              <w:autoSpaceDE w:val="0"/>
              <w:autoSpaceDN w:val="0"/>
              <w:spacing w:line="254" w:lineRule="exact"/>
              <w:ind w:left="212" w:hangingChars="100" w:hanging="212"/>
              <w:jc w:val="left"/>
              <w:rPr>
                <w:rFonts w:ascii="ＭＳ 明朝" w:cs="Times New Roman"/>
              </w:rPr>
            </w:pPr>
            <w:r>
              <w:rPr>
                <w:rFonts w:hint="eastAsia"/>
              </w:rPr>
              <w:t>・　経営ビジョンの要素である、「学校の教育目標」「めざす児童・生徒像」「教育課題」「経営課題」「重点目標」「経営の重点」「経営戦略」を明確にする。</w:t>
            </w:r>
          </w:p>
          <w:p w:rsidR="002833AB" w:rsidRDefault="002833AB">
            <w:pPr>
              <w:suppressAutoHyphens/>
              <w:kinsoku w:val="0"/>
              <w:wordWrap w:val="0"/>
              <w:autoSpaceDE w:val="0"/>
              <w:autoSpaceDN w:val="0"/>
              <w:spacing w:line="254" w:lineRule="exact"/>
              <w:jc w:val="left"/>
              <w:rPr>
                <w:rFonts w:ascii="ＭＳ 明朝" w:cs="Times New Roman"/>
              </w:rPr>
            </w:pPr>
            <w:r>
              <w:rPr>
                <w:rFonts w:hint="eastAsia"/>
              </w:rPr>
              <w:t>・　校長のリーダーシップのもと、学校評価委員会等　の組織を作り、活動内容と他の組織との関連を明確　に示す。教育活動をＰ－Ｄ－Ｃ－Ａのサイクルでと　らえ段階に応じた評価の見通しを立てる。</w:t>
            </w:r>
          </w:p>
          <w:p w:rsidR="002833AB" w:rsidRDefault="002833AB">
            <w:pPr>
              <w:suppressAutoHyphens/>
              <w:kinsoku w:val="0"/>
              <w:wordWrap w:val="0"/>
              <w:autoSpaceDE w:val="0"/>
              <w:autoSpaceDN w:val="0"/>
              <w:spacing w:line="254" w:lineRule="exact"/>
              <w:jc w:val="left"/>
              <w:rPr>
                <w:rFonts w:ascii="ＭＳ 明朝" w:cs="Times New Roman"/>
              </w:rPr>
            </w:pPr>
            <w:r>
              <w:rPr>
                <w:rFonts w:hint="eastAsia"/>
              </w:rPr>
              <w:t>・　経営ビジョンを受け、評価の重点化を図り、評価　項目を設定する。</w:t>
            </w:r>
          </w:p>
          <w:p w:rsidR="002833AB" w:rsidRDefault="002833AB">
            <w:pPr>
              <w:suppressAutoHyphens/>
              <w:kinsoku w:val="0"/>
              <w:wordWrap w:val="0"/>
              <w:autoSpaceDE w:val="0"/>
              <w:autoSpaceDN w:val="0"/>
              <w:spacing w:line="254" w:lineRule="exact"/>
              <w:jc w:val="left"/>
              <w:rPr>
                <w:rFonts w:ascii="ＭＳ 明朝" w:cs="Times New Roman"/>
              </w:rPr>
            </w:pPr>
            <w:r>
              <w:rPr>
                <w:rFonts w:hint="eastAsia"/>
              </w:rPr>
              <w:t>・　いつ、どこで、誰が、何をするのかを明確にした　年間指導計画を作成する。</w:t>
            </w:r>
          </w:p>
          <w:p w:rsidR="002833AB" w:rsidRDefault="002833AB">
            <w:pPr>
              <w:suppressAutoHyphens/>
              <w:kinsoku w:val="0"/>
              <w:wordWrap w:val="0"/>
              <w:autoSpaceDE w:val="0"/>
              <w:autoSpaceDN w:val="0"/>
              <w:spacing w:line="254" w:lineRule="exact"/>
              <w:jc w:val="left"/>
              <w:rPr>
                <w:rFonts w:ascii="ＭＳ 明朝" w:cs="Times New Roman"/>
              </w:rPr>
            </w:pPr>
            <w:r>
              <w:rPr>
                <w:rFonts w:hint="eastAsia"/>
              </w:rPr>
              <w:t>・　評価票を作成するにあたっては、評価項目から観　点を設定し、教育活動・運営的側面・環境的側面か　ら設問を作る。</w:t>
            </w:r>
          </w:p>
          <w:p w:rsidR="002833AB" w:rsidRDefault="002833AB">
            <w:pPr>
              <w:suppressAutoHyphens/>
              <w:kinsoku w:val="0"/>
              <w:wordWrap w:val="0"/>
              <w:autoSpaceDE w:val="0"/>
              <w:autoSpaceDN w:val="0"/>
              <w:spacing w:line="254" w:lineRule="exact"/>
              <w:jc w:val="left"/>
              <w:rPr>
                <w:rFonts w:ascii="ＭＳ 明朝" w:cs="Times New Roman"/>
              </w:rPr>
            </w:pPr>
            <w:r>
              <w:rPr>
                <w:rFonts w:hint="eastAsia"/>
              </w:rPr>
              <w:t>・　評価が曖昧にならないように評価の基準を明確に　する。</w:t>
            </w:r>
          </w:p>
          <w:p w:rsidR="002833AB" w:rsidRDefault="002833AB">
            <w:pPr>
              <w:suppressAutoHyphens/>
              <w:kinsoku w:val="0"/>
              <w:wordWrap w:val="0"/>
              <w:autoSpaceDE w:val="0"/>
              <w:autoSpaceDN w:val="0"/>
              <w:spacing w:line="254" w:lineRule="exact"/>
              <w:jc w:val="left"/>
              <w:rPr>
                <w:rFonts w:ascii="ＭＳ 明朝" w:cs="Times New Roman"/>
              </w:rPr>
            </w:pPr>
            <w:r>
              <w:rPr>
                <w:rFonts w:hint="eastAsia"/>
              </w:rPr>
              <w:t>・　短期、中期、長期的な面から、評価結果の分析と　考察の方法を工夫し、改善に向けた方策をどう具体　化していくかを検討する。</w:t>
            </w:r>
          </w:p>
          <w:p w:rsidR="002833AB" w:rsidRDefault="002833AB" w:rsidP="002833AB">
            <w:pPr>
              <w:suppressAutoHyphens/>
              <w:kinsoku w:val="0"/>
              <w:wordWrap w:val="0"/>
              <w:autoSpaceDE w:val="0"/>
              <w:autoSpaceDN w:val="0"/>
              <w:spacing w:line="254" w:lineRule="exact"/>
              <w:jc w:val="left"/>
              <w:rPr>
                <w:rFonts w:ascii="ＭＳ 明朝" w:cs="Times New Roman"/>
                <w:color w:val="auto"/>
                <w:sz w:val="24"/>
                <w:szCs w:val="24"/>
              </w:rPr>
            </w:pPr>
            <w:r>
              <w:rPr>
                <w:rFonts w:hint="eastAsia"/>
              </w:rPr>
              <w:t>・　公表、報告書の内容や方法、手続きなどに関して　は、校内で基本方針を作成し、個人情報の保護やデ　ータの精選、説明責任の確保などについて、配慮す　る。</w:t>
            </w:r>
          </w:p>
        </w:tc>
      </w:tr>
    </w:tbl>
    <w:p w:rsidR="002833AB" w:rsidRDefault="00E663E9">
      <w:pPr>
        <w:adjustRightInd/>
        <w:spacing w:line="254" w:lineRule="exact"/>
        <w:rPr>
          <w:rFonts w:ascii="ＭＳ 明朝" w:cs="Times New Roman"/>
        </w:rPr>
      </w:pPr>
      <w:r>
        <w:rPr>
          <w:noProof/>
        </w:rPr>
        <mc:AlternateContent>
          <mc:Choice Requires="wps">
            <w:drawing>
              <wp:anchor distT="0" distB="0" distL="114300" distR="114300" simplePos="0" relativeHeight="251664896" behindDoc="0" locked="0" layoutInCell="1" allowOverlap="1">
                <wp:simplePos x="0" y="0"/>
                <wp:positionH relativeFrom="column">
                  <wp:posOffset>33020</wp:posOffset>
                </wp:positionH>
                <wp:positionV relativeFrom="paragraph">
                  <wp:posOffset>149860</wp:posOffset>
                </wp:positionV>
                <wp:extent cx="5666105" cy="361950"/>
                <wp:effectExtent l="0" t="0" r="10795"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61950"/>
                        </a:xfrm>
                        <a:prstGeom prst="rect">
                          <a:avLst/>
                        </a:prstGeom>
                        <a:solidFill>
                          <a:srgbClr val="FFFFFF"/>
                        </a:solidFill>
                        <a:ln w="9525">
                          <a:solidFill>
                            <a:srgbClr val="000000"/>
                          </a:solidFill>
                          <a:miter lim="800000"/>
                          <a:headEnd/>
                          <a:tailEnd/>
                        </a:ln>
                      </wps:spPr>
                      <wps:txbx>
                        <w:txbxContent>
                          <w:p w:rsidR="00EB7AF9" w:rsidRPr="00C32246" w:rsidRDefault="00EB7AF9">
                            <w:pPr>
                              <w:rPr>
                                <w:rFonts w:asciiTheme="majorEastAsia" w:eastAsiaTheme="majorEastAsia" w:hAnsiTheme="majorEastAsia"/>
                                <w:b/>
                              </w:rPr>
                            </w:pPr>
                            <w:r>
                              <w:rPr>
                                <w:rFonts w:ascii="ＭＳ 明朝" w:hAnsi="ＭＳ 明朝" w:hint="eastAsia"/>
                              </w:rPr>
                              <w:t xml:space="preserve">※　</w:t>
                            </w:r>
                            <w:r w:rsidRPr="00C3310D">
                              <w:rPr>
                                <w:rFonts w:asciiTheme="minorEastAsia" w:eastAsiaTheme="minorEastAsia" w:hAnsiTheme="minorEastAsia" w:hint="eastAsia"/>
                                <w:u w:val="single"/>
                              </w:rPr>
                              <w:t>学校評価ガイドライン〔改訂〕（平成</w:t>
                            </w:r>
                            <w:r w:rsidR="00F84C50" w:rsidRPr="00C3310D">
                              <w:rPr>
                                <w:rFonts w:asciiTheme="minorEastAsia" w:eastAsiaTheme="minorEastAsia" w:hAnsiTheme="minorEastAsia" w:hint="eastAsia"/>
                                <w:u w:val="single"/>
                              </w:rPr>
                              <w:t>２８</w:t>
                            </w:r>
                            <w:r w:rsidRPr="00C3310D">
                              <w:rPr>
                                <w:rFonts w:asciiTheme="minorEastAsia" w:eastAsiaTheme="minorEastAsia" w:hAnsiTheme="minorEastAsia" w:hint="eastAsia"/>
                                <w:u w:val="single"/>
                              </w:rPr>
                              <w:t>年</w:t>
                            </w:r>
                            <w:r w:rsidR="00F84C50" w:rsidRPr="00C3310D">
                              <w:rPr>
                                <w:rFonts w:asciiTheme="minorEastAsia" w:eastAsiaTheme="minorEastAsia" w:hAnsiTheme="minorEastAsia" w:hint="eastAsia"/>
                                <w:u w:val="single"/>
                              </w:rPr>
                              <w:t>３</w:t>
                            </w:r>
                            <w:r w:rsidRPr="00C3310D">
                              <w:rPr>
                                <w:rFonts w:asciiTheme="minorEastAsia" w:eastAsiaTheme="minorEastAsia" w:hAnsiTheme="minorEastAsia" w:hint="eastAsia"/>
                                <w:u w:val="single"/>
                              </w:rPr>
                              <w:t>月</w:t>
                            </w:r>
                            <w:r w:rsidR="00F84C50" w:rsidRPr="00C3310D">
                              <w:rPr>
                                <w:rFonts w:asciiTheme="minorEastAsia" w:eastAsiaTheme="minorEastAsia" w:hAnsiTheme="minorEastAsia" w:hint="eastAsia"/>
                                <w:u w:val="single"/>
                              </w:rPr>
                              <w:t>２２</w:t>
                            </w:r>
                            <w:r w:rsidRPr="00C3310D">
                              <w:rPr>
                                <w:rFonts w:asciiTheme="minorEastAsia" w:eastAsiaTheme="minorEastAsia" w:hAnsiTheme="minorEastAsia" w:hint="eastAsia"/>
                                <w:u w:val="single"/>
                              </w:rPr>
                              <w:t>日文部科学省）参照</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6pt;margin-top:11.8pt;width:446.1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">
                <v:textbox inset="5.85pt,.55mm,5.85pt,.7pt">
                  <w:txbxContent>
                    <w:p w:rsidR="00EB7AF9" w:rsidRPr="00C32246" w:rsidRDefault="00EB7AF9">
                      <w:pPr>
                        <w:rPr>
                          <w:rFonts w:asciiTheme="majorEastAsia" w:eastAsiaTheme="majorEastAsia" w:hAnsiTheme="majorEastAsia"/>
                          <w:b/>
                        </w:rPr>
                      </w:pPr>
                      <w:r>
                        <w:rPr>
                          <w:rFonts w:ascii="ＭＳ 明朝" w:hAnsi="ＭＳ 明朝" w:hint="eastAsia"/>
                        </w:rPr>
                        <w:t xml:space="preserve">※　</w:t>
                      </w:r>
                      <w:r w:rsidRPr="00C3310D">
                        <w:rPr>
                          <w:rFonts w:asciiTheme="minorEastAsia" w:eastAsiaTheme="minorEastAsia" w:hAnsiTheme="minorEastAsia" w:hint="eastAsia"/>
                          <w:u w:val="single"/>
                        </w:rPr>
                        <w:t>学校評価ガイドライン〔改訂〕（平成</w:t>
                      </w:r>
                      <w:r w:rsidR="00F84C50" w:rsidRPr="00C3310D">
                        <w:rPr>
                          <w:rFonts w:asciiTheme="minorEastAsia" w:eastAsiaTheme="minorEastAsia" w:hAnsiTheme="minorEastAsia" w:hint="eastAsia"/>
                          <w:u w:val="single"/>
                        </w:rPr>
                        <w:t>２８</w:t>
                      </w:r>
                      <w:r w:rsidRPr="00C3310D">
                        <w:rPr>
                          <w:rFonts w:asciiTheme="minorEastAsia" w:eastAsiaTheme="minorEastAsia" w:hAnsiTheme="minorEastAsia" w:hint="eastAsia"/>
                          <w:u w:val="single"/>
                        </w:rPr>
                        <w:t>年</w:t>
                      </w:r>
                      <w:r w:rsidR="00F84C50" w:rsidRPr="00C3310D">
                        <w:rPr>
                          <w:rFonts w:asciiTheme="minorEastAsia" w:eastAsiaTheme="minorEastAsia" w:hAnsiTheme="minorEastAsia" w:hint="eastAsia"/>
                          <w:u w:val="single"/>
                        </w:rPr>
                        <w:t>３</w:t>
                      </w:r>
                      <w:r w:rsidRPr="00C3310D">
                        <w:rPr>
                          <w:rFonts w:asciiTheme="minorEastAsia" w:eastAsiaTheme="minorEastAsia" w:hAnsiTheme="minorEastAsia" w:hint="eastAsia"/>
                          <w:u w:val="single"/>
                        </w:rPr>
                        <w:t>月</w:t>
                      </w:r>
                      <w:r w:rsidR="00F84C50" w:rsidRPr="00C3310D">
                        <w:rPr>
                          <w:rFonts w:asciiTheme="minorEastAsia" w:eastAsiaTheme="minorEastAsia" w:hAnsiTheme="minorEastAsia" w:hint="eastAsia"/>
                          <w:u w:val="single"/>
                        </w:rPr>
                        <w:t>２２</w:t>
                      </w:r>
                      <w:r w:rsidRPr="00C3310D">
                        <w:rPr>
                          <w:rFonts w:asciiTheme="minorEastAsia" w:eastAsiaTheme="minorEastAsia" w:hAnsiTheme="minorEastAsia" w:hint="eastAsia"/>
                          <w:u w:val="single"/>
                        </w:rPr>
                        <w:t>日文部科学省）参照</w:t>
                      </w:r>
                    </w:p>
                  </w:txbxContent>
                </v:textbox>
              </v:shape>
            </w:pict>
          </mc:Fallback>
        </mc:AlternateContent>
      </w:r>
    </w:p>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p>
    <w:p w:rsidR="00940BE2" w:rsidRDefault="00940BE2" w:rsidP="00940BE2">
      <w:pPr>
        <w:adjustRightInd/>
        <w:spacing w:line="254" w:lineRule="exact"/>
        <w:ind w:left="840"/>
        <w:rPr>
          <w:rFonts w:ascii="ＭＳ 明朝" w:cs="Times New Roman"/>
        </w:rPr>
      </w:pPr>
    </w:p>
    <w:p w:rsidR="00940BE2" w:rsidRPr="00940BE2" w:rsidRDefault="00940BE2" w:rsidP="00940BE2">
      <w:pPr>
        <w:adjustRightInd/>
        <w:spacing w:line="254" w:lineRule="exact"/>
        <w:ind w:left="840"/>
        <w:rPr>
          <w:rFonts w:ascii="ＭＳ 明朝" w:cs="Times New Roman" w:hint="eastAsia"/>
        </w:rPr>
      </w:pPr>
    </w:p>
    <w:p w:rsidR="002833AB" w:rsidRDefault="002833AB" w:rsidP="00727339">
      <w:pPr>
        <w:numPr>
          <w:ilvl w:val="0"/>
          <w:numId w:val="2"/>
        </w:numPr>
        <w:adjustRightInd/>
        <w:spacing w:line="254" w:lineRule="exact"/>
        <w:rPr>
          <w:rFonts w:ascii="ＭＳ 明朝" w:cs="Times New Roman"/>
        </w:rPr>
      </w:pPr>
      <w:r>
        <w:rPr>
          <w:rFonts w:ascii="ＭＳ Ｐゴシック" w:hAnsi="ＭＳ Ｐゴシック" w:cs="ＭＳ Ｐゴシック"/>
          <w:b/>
          <w:bCs/>
        </w:rPr>
        <w:lastRenderedPageBreak/>
        <w:t xml:space="preserve"> </w:t>
      </w:r>
      <w:r>
        <w:rPr>
          <w:rFonts w:ascii="ＭＳ 明朝" w:eastAsia="ＭＳ Ｐゴシック" w:cs="ＭＳ Ｐゴシック" w:hint="eastAsia"/>
          <w:b/>
          <w:bCs/>
        </w:rPr>
        <w:t>学校関係者評価作成の手順と留意事項</w:t>
      </w:r>
    </w:p>
    <w:p w:rsidR="002833AB" w:rsidRDefault="002833AB">
      <w:pPr>
        <w:adjustRightInd/>
        <w:spacing w:line="254" w:lineRule="exact"/>
        <w:rPr>
          <w:rFonts w:ascii="ＭＳ 明朝" w:cs="Times New Roman"/>
        </w:rPr>
      </w:pPr>
    </w:p>
    <w:p w:rsidR="008739C1" w:rsidRDefault="00727339" w:rsidP="008739C1">
      <w:pPr>
        <w:numPr>
          <w:ilvl w:val="1"/>
          <w:numId w:val="2"/>
        </w:numPr>
        <w:adjustRightInd/>
        <w:spacing w:line="254" w:lineRule="exact"/>
        <w:rPr>
          <w:rFonts w:ascii="ＭＳ 明朝" w:cs="Times New Roman"/>
        </w:rPr>
      </w:pPr>
      <w:r>
        <w:rPr>
          <w:rFonts w:hint="eastAsia"/>
        </w:rPr>
        <w:t xml:space="preserve">　</w:t>
      </w:r>
      <w:r w:rsidR="002833AB">
        <w:rPr>
          <w:rFonts w:hint="eastAsia"/>
        </w:rPr>
        <w:t>学校関係者評価に</w:t>
      </w:r>
      <w:r>
        <w:rPr>
          <w:rFonts w:hint="eastAsia"/>
        </w:rPr>
        <w:t>は、自己評価の結果を評価することを通じて、自己評価の客観性・透</w:t>
      </w:r>
      <w:r w:rsidR="002833AB">
        <w:rPr>
          <w:rFonts w:hint="eastAsia"/>
        </w:rPr>
        <w:t>明性を高めること、</w:t>
      </w:r>
      <w:r>
        <w:rPr>
          <w:rFonts w:hint="eastAsia"/>
        </w:rPr>
        <w:t>学校・家庭・地域が共通理解を持ち、その連携協力により学校運営の</w:t>
      </w:r>
      <w:r w:rsidR="002833AB">
        <w:rPr>
          <w:rFonts w:hint="eastAsia"/>
        </w:rPr>
        <w:t>改善に当たることが期待されており、学校・家庭・地域を結ぶ「コミュニケー</w:t>
      </w:r>
      <w:r>
        <w:rPr>
          <w:rFonts w:hint="eastAsia"/>
        </w:rPr>
        <w:t>ション・ツ</w:t>
      </w:r>
      <w:r w:rsidR="002833AB">
        <w:rPr>
          <w:rFonts w:hint="eastAsia"/>
        </w:rPr>
        <w:t>ール」としての活用を図るような計画であること。</w:t>
      </w:r>
    </w:p>
    <w:p w:rsidR="00727339" w:rsidRPr="008739C1" w:rsidRDefault="008739C1" w:rsidP="008739C1">
      <w:pPr>
        <w:numPr>
          <w:ilvl w:val="1"/>
          <w:numId w:val="2"/>
        </w:numPr>
        <w:adjustRightInd/>
        <w:spacing w:line="254" w:lineRule="exact"/>
        <w:rPr>
          <w:rFonts w:ascii="ＭＳ 明朝" w:cs="Times New Roman"/>
        </w:rPr>
      </w:pPr>
      <w:r>
        <w:rPr>
          <w:rFonts w:ascii="ＭＳ 明朝" w:cs="Times New Roman" w:hint="eastAsia"/>
        </w:rPr>
        <w:t xml:space="preserve">　</w:t>
      </w:r>
      <w:r w:rsidR="002833AB">
        <w:rPr>
          <w:rFonts w:hint="eastAsia"/>
        </w:rPr>
        <w:t>アンケートへの回</w:t>
      </w:r>
      <w:r w:rsidR="00727339">
        <w:rPr>
          <w:rFonts w:hint="eastAsia"/>
        </w:rPr>
        <w:t>答や自己評価結果についての単なる意見聴取などの受動的な評価では</w:t>
      </w:r>
      <w:r w:rsidR="002833AB">
        <w:rPr>
          <w:rFonts w:hint="eastAsia"/>
        </w:rPr>
        <w:t>なく、評価者の主体的・能動的な評価活動となるような計画をめざすこと。</w:t>
      </w:r>
    </w:p>
    <w:p w:rsidR="008739C1" w:rsidRPr="00BE17DF" w:rsidRDefault="00727339" w:rsidP="008739C1">
      <w:pPr>
        <w:numPr>
          <w:ilvl w:val="1"/>
          <w:numId w:val="2"/>
        </w:numPr>
        <w:adjustRightInd/>
        <w:spacing w:line="254" w:lineRule="exact"/>
        <w:rPr>
          <w:rFonts w:ascii="ＭＳ 明朝" w:cs="Times New Roman"/>
        </w:rPr>
      </w:pPr>
      <w:r>
        <w:rPr>
          <w:rFonts w:hint="eastAsia"/>
        </w:rPr>
        <w:t xml:space="preserve">　</w:t>
      </w:r>
      <w:r w:rsidR="002833AB">
        <w:rPr>
          <w:rFonts w:hint="eastAsia"/>
        </w:rPr>
        <w:t>学校関係者評価を</w:t>
      </w:r>
      <w:r>
        <w:rPr>
          <w:rFonts w:hint="eastAsia"/>
        </w:rPr>
        <w:t>適切に実施するためには、学校の自己評価が適切に行われていること</w:t>
      </w:r>
      <w:r w:rsidR="002833AB">
        <w:rPr>
          <w:rFonts w:hint="eastAsia"/>
        </w:rPr>
        <w:t>が大切である。</w:t>
      </w:r>
    </w:p>
    <w:p w:rsidR="00BE17DF" w:rsidRPr="00C35839" w:rsidRDefault="00BE17DF" w:rsidP="00BE17DF">
      <w:pPr>
        <w:numPr>
          <w:ilvl w:val="1"/>
          <w:numId w:val="2"/>
        </w:numPr>
        <w:adjustRightInd/>
        <w:spacing w:line="254" w:lineRule="exact"/>
        <w:rPr>
          <w:rFonts w:ascii="ＭＳ 明朝" w:cs="Times New Roman"/>
        </w:rPr>
      </w:pPr>
      <w:r w:rsidRPr="00C35839">
        <w:rPr>
          <w:rFonts w:ascii="ＭＳ 明朝" w:cs="Times New Roman" w:hint="eastAsia"/>
        </w:rPr>
        <w:t xml:space="preserve">　</w:t>
      </w:r>
      <w:r w:rsidRPr="00C35839">
        <w:rPr>
          <w:rFonts w:ascii="ＭＳ 明朝" w:cs="Times New Roman" w:hint="eastAsia"/>
          <w:u w:val="single"/>
        </w:rPr>
        <w:t>学校</w:t>
      </w:r>
      <w:r w:rsidRPr="00C35839">
        <w:rPr>
          <w:rFonts w:ascii="ＭＳ 明朝" w:hAnsi="ＭＳ 明朝" w:cs="Times New Roman" w:hint="eastAsia"/>
          <w:u w:val="single"/>
        </w:rPr>
        <w:t>関係者評価を実施するに当たり、小中一貫型小学校及び小中一貫型中学校にお</w:t>
      </w:r>
      <w:r w:rsidRPr="00C35839">
        <w:rPr>
          <w:rFonts w:ascii="ＭＳ 明朝" w:cs="Times New Roman" w:hint="eastAsia"/>
          <w:u w:val="single"/>
        </w:rPr>
        <w:t>いては、</w:t>
      </w:r>
      <w:r w:rsidRPr="00C35839">
        <w:rPr>
          <w:rFonts w:ascii="ＭＳ 明朝" w:hAnsi="ＭＳ 明朝" w:cs="Times New Roman" w:hint="eastAsia"/>
          <w:u w:val="single"/>
        </w:rPr>
        <w:t>学校関係者評価委員会は両校横断的な組織とし、接続する小学校・中学校</w:t>
      </w:r>
      <w:r w:rsidR="00940BE2" w:rsidRPr="00C35839">
        <w:rPr>
          <w:rFonts w:ascii="ＭＳ 明朝" w:hAnsi="ＭＳ 明朝" w:cs="Times New Roman" w:hint="eastAsia"/>
          <w:u w:val="single"/>
        </w:rPr>
        <w:t>双</w:t>
      </w:r>
      <w:r w:rsidRPr="00C35839">
        <w:rPr>
          <w:rFonts w:ascii="ＭＳ 明朝" w:cs="Times New Roman" w:hint="eastAsia"/>
          <w:u w:val="single"/>
        </w:rPr>
        <w:t>方の</w:t>
      </w:r>
      <w:r w:rsidRPr="00C35839">
        <w:rPr>
          <w:rFonts w:ascii="ＭＳ 明朝" w:hAnsi="ＭＳ 明朝" w:cs="Times New Roman" w:hint="eastAsia"/>
          <w:u w:val="single"/>
        </w:rPr>
        <w:t>保護者を評価者に加えることが望ましい。</w:t>
      </w:r>
    </w:p>
    <w:p w:rsidR="002833AB" w:rsidRDefault="002833AB">
      <w:pPr>
        <w:adjustRightInd/>
        <w:spacing w:line="254" w:lineRule="exact"/>
        <w:rPr>
          <w:rFonts w:ascii="ＭＳ 明朝" w:cs="Times New Roman"/>
        </w:rPr>
      </w:pPr>
    </w:p>
    <w:tbl>
      <w:tblPr>
        <w:tblW w:w="896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7"/>
        <w:gridCol w:w="5386"/>
      </w:tblGrid>
      <w:tr w:rsidR="002833AB" w:rsidTr="00940BE2">
        <w:tblPrEx>
          <w:tblCellMar>
            <w:top w:w="0" w:type="dxa"/>
            <w:bottom w:w="0" w:type="dxa"/>
          </w:tblCellMar>
        </w:tblPrEx>
        <w:trPr>
          <w:trHeight w:val="508"/>
        </w:trPr>
        <w:tc>
          <w:tcPr>
            <w:tcW w:w="3577" w:type="dxa"/>
            <w:tcBorders>
              <w:top w:val="single" w:sz="4" w:space="0" w:color="000000"/>
              <w:left w:val="single" w:sz="4" w:space="0" w:color="000000"/>
              <w:bottom w:val="nil"/>
              <w:right w:val="single" w:sz="4" w:space="0" w:color="000000"/>
            </w:tcBorders>
            <w:vAlign w:val="center"/>
          </w:tcPr>
          <w:p w:rsidR="002833AB" w:rsidRDefault="002833AB" w:rsidP="00727339">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作　成　の　手　順</w:t>
            </w:r>
          </w:p>
        </w:tc>
        <w:tc>
          <w:tcPr>
            <w:tcW w:w="5386" w:type="dxa"/>
            <w:tcBorders>
              <w:top w:val="single" w:sz="4" w:space="0" w:color="000000"/>
              <w:left w:val="single" w:sz="4" w:space="0" w:color="000000"/>
              <w:bottom w:val="nil"/>
              <w:right w:val="single" w:sz="4" w:space="0" w:color="000000"/>
            </w:tcBorders>
            <w:vAlign w:val="center"/>
          </w:tcPr>
          <w:p w:rsidR="002833AB" w:rsidRDefault="002833AB" w:rsidP="00727339">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留　意　事　項</w:t>
            </w:r>
          </w:p>
        </w:tc>
      </w:tr>
      <w:tr w:rsidR="002833AB" w:rsidTr="00940BE2">
        <w:tblPrEx>
          <w:tblCellMar>
            <w:top w:w="0" w:type="dxa"/>
            <w:bottom w:w="0" w:type="dxa"/>
          </w:tblCellMar>
        </w:tblPrEx>
        <w:trPr>
          <w:trHeight w:val="6350"/>
        </w:trPr>
        <w:tc>
          <w:tcPr>
            <w:tcW w:w="3577"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2833AB" w:rsidP="009B391F">
            <w:pPr>
              <w:suppressAutoHyphens/>
              <w:kinsoku w:val="0"/>
              <w:wordWrap w:val="0"/>
              <w:autoSpaceDE w:val="0"/>
              <w:autoSpaceDN w:val="0"/>
              <w:spacing w:line="254" w:lineRule="exact"/>
              <w:ind w:left="212" w:hangingChars="100" w:hanging="212"/>
              <w:jc w:val="left"/>
              <w:rPr>
                <w:rFonts w:ascii="ＭＳ 明朝" w:cs="Times New Roman"/>
              </w:rPr>
            </w:pPr>
            <w:r>
              <w:rPr>
                <w:rFonts w:hint="eastAsia"/>
              </w:rPr>
              <w:t>１　学</w:t>
            </w:r>
            <w:r w:rsidR="009B391F">
              <w:rPr>
                <w:rFonts w:hint="eastAsia"/>
              </w:rPr>
              <w:t>校関係者評価推進組織を作り学校関係者評価の方針や全体計画</w:t>
            </w:r>
            <w:r w:rsidR="00727339">
              <w:rPr>
                <w:rFonts w:hint="eastAsia"/>
              </w:rPr>
              <w:t>を</w:t>
            </w:r>
            <w:r>
              <w:rPr>
                <w:rFonts w:hint="eastAsia"/>
              </w:rPr>
              <w:t xml:space="preserve">作成する。　</w:t>
            </w:r>
          </w:p>
          <w:p w:rsidR="002833AB" w:rsidRPr="00727339" w:rsidRDefault="002833AB">
            <w:pPr>
              <w:suppressAutoHyphens/>
              <w:kinsoku w:val="0"/>
              <w:wordWrap w:val="0"/>
              <w:autoSpaceDE w:val="0"/>
              <w:autoSpaceDN w:val="0"/>
              <w:spacing w:line="254" w:lineRule="exact"/>
              <w:jc w:val="left"/>
              <w:rPr>
                <w:rFonts w:ascii="ＭＳ 明朝" w:cs="Times New Roman"/>
              </w:rPr>
            </w:pPr>
          </w:p>
          <w:p w:rsidR="002833AB" w:rsidRDefault="002833AB">
            <w:pPr>
              <w:suppressAutoHyphens/>
              <w:kinsoku w:val="0"/>
              <w:wordWrap w:val="0"/>
              <w:autoSpaceDE w:val="0"/>
              <w:autoSpaceDN w:val="0"/>
              <w:spacing w:line="254" w:lineRule="exact"/>
              <w:jc w:val="left"/>
              <w:rPr>
                <w:rFonts w:ascii="ＭＳ 明朝" w:cs="Times New Roman"/>
              </w:rPr>
            </w:pPr>
          </w:p>
          <w:p w:rsidR="00940BE2" w:rsidRDefault="00727339" w:rsidP="00727339">
            <w:pPr>
              <w:suppressAutoHyphens/>
              <w:kinsoku w:val="0"/>
              <w:wordWrap w:val="0"/>
              <w:autoSpaceDE w:val="0"/>
              <w:autoSpaceDN w:val="0"/>
              <w:spacing w:line="254" w:lineRule="exact"/>
              <w:ind w:left="212" w:hangingChars="100" w:hanging="212"/>
              <w:jc w:val="left"/>
            </w:pPr>
            <w:r>
              <w:rPr>
                <w:rFonts w:hint="eastAsia"/>
              </w:rPr>
              <w:t>２　学校関係者評価委員の評価内容</w:t>
            </w:r>
          </w:p>
          <w:p w:rsidR="002833AB" w:rsidRDefault="00727339" w:rsidP="00940BE2">
            <w:pPr>
              <w:suppressAutoHyphens/>
              <w:kinsoku w:val="0"/>
              <w:wordWrap w:val="0"/>
              <w:autoSpaceDE w:val="0"/>
              <w:autoSpaceDN w:val="0"/>
              <w:spacing w:line="254" w:lineRule="exact"/>
              <w:ind w:leftChars="100" w:left="212"/>
              <w:jc w:val="left"/>
              <w:rPr>
                <w:rFonts w:ascii="ＭＳ 明朝" w:cs="Times New Roman"/>
              </w:rPr>
            </w:pPr>
            <w:r>
              <w:rPr>
                <w:rFonts w:hint="eastAsia"/>
              </w:rPr>
              <w:t>と</w:t>
            </w:r>
            <w:r w:rsidR="002833AB">
              <w:rPr>
                <w:rFonts w:hint="eastAsia"/>
              </w:rPr>
              <w:t>年間評価計画を作成する。</w:t>
            </w:r>
          </w:p>
          <w:p w:rsidR="002833AB" w:rsidRPr="00727339" w:rsidRDefault="002833AB">
            <w:pPr>
              <w:suppressAutoHyphens/>
              <w:kinsoku w:val="0"/>
              <w:wordWrap w:val="0"/>
              <w:autoSpaceDE w:val="0"/>
              <w:autoSpaceDN w:val="0"/>
              <w:spacing w:line="254" w:lineRule="exact"/>
              <w:jc w:val="left"/>
              <w:rPr>
                <w:rFonts w:ascii="ＭＳ 明朝" w:cs="Times New Roman"/>
              </w:rPr>
            </w:pPr>
          </w:p>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2833AB">
            <w:pPr>
              <w:suppressAutoHyphens/>
              <w:kinsoku w:val="0"/>
              <w:wordWrap w:val="0"/>
              <w:autoSpaceDE w:val="0"/>
              <w:autoSpaceDN w:val="0"/>
              <w:spacing w:line="254" w:lineRule="exact"/>
              <w:jc w:val="left"/>
              <w:rPr>
                <w:rFonts w:ascii="ＭＳ 明朝" w:cs="Times New Roman"/>
              </w:rPr>
            </w:pPr>
          </w:p>
          <w:p w:rsidR="00940BE2" w:rsidRDefault="002833AB">
            <w:pPr>
              <w:suppressAutoHyphens/>
              <w:kinsoku w:val="0"/>
              <w:wordWrap w:val="0"/>
              <w:autoSpaceDE w:val="0"/>
              <w:autoSpaceDN w:val="0"/>
              <w:spacing w:line="254" w:lineRule="exact"/>
              <w:jc w:val="left"/>
            </w:pPr>
            <w:r>
              <w:rPr>
                <w:rFonts w:hint="eastAsia"/>
              </w:rPr>
              <w:t>３　学校関係者評価の評価項目・評</w:t>
            </w:r>
          </w:p>
          <w:p w:rsidR="002833AB" w:rsidRDefault="002833AB" w:rsidP="00940BE2">
            <w:pPr>
              <w:suppressAutoHyphens/>
              <w:kinsoku w:val="0"/>
              <w:wordWrap w:val="0"/>
              <w:autoSpaceDE w:val="0"/>
              <w:autoSpaceDN w:val="0"/>
              <w:spacing w:line="254" w:lineRule="exact"/>
              <w:ind w:firstLineChars="100" w:firstLine="212"/>
              <w:jc w:val="left"/>
              <w:rPr>
                <w:rFonts w:ascii="ＭＳ 明朝" w:cs="Times New Roman"/>
              </w:rPr>
            </w:pPr>
            <w:r>
              <w:rPr>
                <w:rFonts w:hint="eastAsia"/>
              </w:rPr>
              <w:t xml:space="preserve">価指標を作成する。　</w:t>
            </w:r>
          </w:p>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2833AB">
            <w:pPr>
              <w:suppressAutoHyphens/>
              <w:kinsoku w:val="0"/>
              <w:wordWrap w:val="0"/>
              <w:autoSpaceDE w:val="0"/>
              <w:autoSpaceDN w:val="0"/>
              <w:spacing w:line="254" w:lineRule="exact"/>
              <w:jc w:val="left"/>
              <w:rPr>
                <w:rFonts w:ascii="ＭＳ 明朝" w:cs="Times New Roman"/>
              </w:rPr>
            </w:pPr>
          </w:p>
          <w:p w:rsidR="00940BE2" w:rsidRDefault="002833AB" w:rsidP="002833AB">
            <w:pPr>
              <w:suppressAutoHyphens/>
              <w:kinsoku w:val="0"/>
              <w:wordWrap w:val="0"/>
              <w:autoSpaceDE w:val="0"/>
              <w:autoSpaceDN w:val="0"/>
              <w:spacing w:line="254" w:lineRule="exact"/>
              <w:ind w:left="212" w:hangingChars="100" w:hanging="212"/>
              <w:jc w:val="left"/>
            </w:pPr>
            <w:r>
              <w:rPr>
                <w:rFonts w:hint="eastAsia"/>
              </w:rPr>
              <w:t>４　学校関係者評価委員会が作成し</w:t>
            </w:r>
          </w:p>
          <w:p w:rsidR="00940BE2" w:rsidRDefault="00727339" w:rsidP="00940BE2">
            <w:pPr>
              <w:suppressAutoHyphens/>
              <w:kinsoku w:val="0"/>
              <w:wordWrap w:val="0"/>
              <w:autoSpaceDE w:val="0"/>
              <w:autoSpaceDN w:val="0"/>
              <w:spacing w:line="254" w:lineRule="exact"/>
              <w:ind w:leftChars="100" w:left="212"/>
              <w:jc w:val="left"/>
            </w:pPr>
            <w:r>
              <w:rPr>
                <w:rFonts w:hint="eastAsia"/>
              </w:rPr>
              <w:t>た「報告書」を生かした改善策の</w:t>
            </w:r>
          </w:p>
          <w:p w:rsidR="002833AB" w:rsidRDefault="00727339" w:rsidP="00940BE2">
            <w:pPr>
              <w:suppressAutoHyphens/>
              <w:kinsoku w:val="0"/>
              <w:wordWrap w:val="0"/>
              <w:autoSpaceDE w:val="0"/>
              <w:autoSpaceDN w:val="0"/>
              <w:spacing w:line="254" w:lineRule="exact"/>
              <w:ind w:leftChars="100" w:left="212"/>
              <w:jc w:val="left"/>
              <w:rPr>
                <w:rFonts w:ascii="ＭＳ 明朝" w:cs="Times New Roman"/>
              </w:rPr>
            </w:pPr>
            <w:r>
              <w:rPr>
                <w:rFonts w:hint="eastAsia"/>
              </w:rPr>
              <w:t>策定</w:t>
            </w:r>
            <w:r w:rsidR="002833AB">
              <w:rPr>
                <w:rFonts w:hint="eastAsia"/>
              </w:rPr>
              <w:t>計画を作成する。</w:t>
            </w:r>
          </w:p>
          <w:p w:rsidR="002833AB" w:rsidRPr="00727339" w:rsidRDefault="002833AB">
            <w:pPr>
              <w:suppressAutoHyphens/>
              <w:kinsoku w:val="0"/>
              <w:wordWrap w:val="0"/>
              <w:autoSpaceDE w:val="0"/>
              <w:autoSpaceDN w:val="0"/>
              <w:spacing w:line="254" w:lineRule="exact"/>
              <w:jc w:val="left"/>
              <w:rPr>
                <w:rFonts w:ascii="ＭＳ 明朝" w:cs="Times New Roman"/>
              </w:rPr>
            </w:pPr>
          </w:p>
          <w:p w:rsidR="00940BE2" w:rsidRDefault="002833AB">
            <w:pPr>
              <w:suppressAutoHyphens/>
              <w:kinsoku w:val="0"/>
              <w:wordWrap w:val="0"/>
              <w:autoSpaceDE w:val="0"/>
              <w:autoSpaceDN w:val="0"/>
              <w:spacing w:line="254" w:lineRule="exact"/>
              <w:jc w:val="left"/>
            </w:pPr>
            <w:r>
              <w:rPr>
                <w:rFonts w:hint="eastAsia"/>
              </w:rPr>
              <w:t>５　評価結果と改善策の公表・報告</w:t>
            </w:r>
          </w:p>
          <w:p w:rsidR="00940BE2" w:rsidRDefault="002833AB" w:rsidP="00940BE2">
            <w:pPr>
              <w:suppressAutoHyphens/>
              <w:kinsoku w:val="0"/>
              <w:wordWrap w:val="0"/>
              <w:autoSpaceDE w:val="0"/>
              <w:autoSpaceDN w:val="0"/>
              <w:spacing w:line="254" w:lineRule="exact"/>
              <w:ind w:leftChars="100" w:left="212"/>
              <w:jc w:val="left"/>
            </w:pPr>
            <w:r>
              <w:rPr>
                <w:rFonts w:hint="eastAsia"/>
              </w:rPr>
              <w:t>書の提</w:t>
            </w:r>
            <w:r w:rsidR="00727339">
              <w:rPr>
                <w:rFonts w:hint="eastAsia"/>
              </w:rPr>
              <w:t>出について、基本となる考</w:t>
            </w:r>
          </w:p>
          <w:p w:rsidR="00940BE2" w:rsidRDefault="00727339" w:rsidP="00940BE2">
            <w:pPr>
              <w:suppressAutoHyphens/>
              <w:kinsoku w:val="0"/>
              <w:wordWrap w:val="0"/>
              <w:autoSpaceDE w:val="0"/>
              <w:autoSpaceDN w:val="0"/>
              <w:spacing w:line="254" w:lineRule="exact"/>
              <w:ind w:leftChars="100" w:left="212"/>
              <w:jc w:val="left"/>
            </w:pPr>
            <w:r>
              <w:rPr>
                <w:rFonts w:hint="eastAsia"/>
              </w:rPr>
              <w:t>え方とその考え方に基づいた内容</w:t>
            </w:r>
          </w:p>
          <w:p w:rsidR="00940BE2" w:rsidRDefault="00727339" w:rsidP="00940BE2">
            <w:pPr>
              <w:suppressAutoHyphens/>
              <w:kinsoku w:val="0"/>
              <w:wordWrap w:val="0"/>
              <w:autoSpaceDE w:val="0"/>
              <w:autoSpaceDN w:val="0"/>
              <w:spacing w:line="254" w:lineRule="exact"/>
              <w:ind w:leftChars="100" w:left="212"/>
              <w:jc w:val="left"/>
            </w:pPr>
            <w:r>
              <w:rPr>
                <w:rFonts w:hint="eastAsia"/>
              </w:rPr>
              <w:t>や方法を検討し、全職員での共通</w:t>
            </w:r>
          </w:p>
          <w:p w:rsidR="002833AB" w:rsidRDefault="00727339" w:rsidP="00940BE2">
            <w:pPr>
              <w:suppressAutoHyphens/>
              <w:kinsoku w:val="0"/>
              <w:wordWrap w:val="0"/>
              <w:autoSpaceDE w:val="0"/>
              <w:autoSpaceDN w:val="0"/>
              <w:spacing w:line="254" w:lineRule="exact"/>
              <w:ind w:leftChars="100" w:left="212"/>
              <w:jc w:val="left"/>
              <w:rPr>
                <w:rFonts w:ascii="ＭＳ 明朝" w:cs="Times New Roman"/>
                <w:color w:val="auto"/>
                <w:sz w:val="24"/>
                <w:szCs w:val="24"/>
              </w:rPr>
            </w:pPr>
            <w:r>
              <w:rPr>
                <w:rFonts w:hint="eastAsia"/>
              </w:rPr>
              <w:t>理解を図</w:t>
            </w:r>
            <w:r w:rsidR="002833AB">
              <w:rPr>
                <w:rFonts w:hint="eastAsia"/>
              </w:rPr>
              <w:t xml:space="preserve">る。　</w:t>
            </w:r>
          </w:p>
        </w:tc>
        <w:tc>
          <w:tcPr>
            <w:tcW w:w="5386"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rPr>
            </w:pPr>
          </w:p>
          <w:p w:rsidR="002833AB" w:rsidRPr="00940BE2" w:rsidRDefault="00940BE2" w:rsidP="00940BE2">
            <w:pPr>
              <w:suppressAutoHyphens/>
              <w:kinsoku w:val="0"/>
              <w:wordWrap w:val="0"/>
              <w:autoSpaceDE w:val="0"/>
              <w:autoSpaceDN w:val="0"/>
              <w:spacing w:line="254" w:lineRule="exact"/>
              <w:ind w:left="212" w:hangingChars="100" w:hanging="212"/>
              <w:jc w:val="left"/>
            </w:pPr>
            <w:r>
              <w:rPr>
                <w:rFonts w:hint="eastAsia"/>
              </w:rPr>
              <w:t>・　学校関係者評価の意義や方法について職員の意識</w:t>
            </w:r>
            <w:r w:rsidR="002833AB">
              <w:rPr>
                <w:rFonts w:hint="eastAsia"/>
              </w:rPr>
              <w:t>の共有化を図る。</w:t>
            </w:r>
          </w:p>
          <w:p w:rsidR="002833AB" w:rsidRPr="00940BE2" w:rsidRDefault="00940BE2" w:rsidP="00940BE2">
            <w:pPr>
              <w:suppressAutoHyphens/>
              <w:kinsoku w:val="0"/>
              <w:wordWrap w:val="0"/>
              <w:autoSpaceDE w:val="0"/>
              <w:autoSpaceDN w:val="0"/>
              <w:spacing w:line="254" w:lineRule="exact"/>
              <w:ind w:left="212" w:hangingChars="100" w:hanging="212"/>
              <w:jc w:val="left"/>
            </w:pPr>
            <w:r>
              <w:rPr>
                <w:rFonts w:hint="eastAsia"/>
              </w:rPr>
              <w:t>・　その学校と直接の関係のある者（保護者・地域住</w:t>
            </w:r>
            <w:r w:rsidR="002833AB">
              <w:rPr>
                <w:rFonts w:hint="eastAsia"/>
              </w:rPr>
              <w:t>民等）を評価者とすることが適当である。</w:t>
            </w:r>
          </w:p>
          <w:p w:rsidR="002833AB" w:rsidRPr="00940BE2" w:rsidRDefault="002833AB">
            <w:pPr>
              <w:suppressAutoHyphens/>
              <w:kinsoku w:val="0"/>
              <w:wordWrap w:val="0"/>
              <w:autoSpaceDE w:val="0"/>
              <w:autoSpaceDN w:val="0"/>
              <w:spacing w:line="254" w:lineRule="exact"/>
              <w:jc w:val="left"/>
              <w:rPr>
                <w:rFonts w:ascii="ＭＳ 明朝" w:cs="Times New Roman"/>
              </w:rPr>
            </w:pPr>
          </w:p>
          <w:p w:rsidR="002833AB" w:rsidRDefault="002833AB" w:rsidP="00727339">
            <w:pPr>
              <w:suppressAutoHyphens/>
              <w:kinsoku w:val="0"/>
              <w:wordWrap w:val="0"/>
              <w:autoSpaceDE w:val="0"/>
              <w:autoSpaceDN w:val="0"/>
              <w:spacing w:line="254" w:lineRule="exact"/>
              <w:ind w:left="212" w:hangingChars="100" w:hanging="212"/>
              <w:jc w:val="left"/>
              <w:rPr>
                <w:rFonts w:ascii="ＭＳ 明朝" w:cs="Times New Roman"/>
              </w:rPr>
            </w:pPr>
            <w:r>
              <w:rPr>
                <w:rFonts w:hint="eastAsia"/>
              </w:rPr>
              <w:t xml:space="preserve">・　学校の重点目標や自己評価の取組状況から評価項目を設定する。　</w:t>
            </w:r>
          </w:p>
          <w:p w:rsidR="002833AB" w:rsidRDefault="002833AB" w:rsidP="00727339">
            <w:pPr>
              <w:suppressAutoHyphens/>
              <w:kinsoku w:val="0"/>
              <w:wordWrap w:val="0"/>
              <w:autoSpaceDE w:val="0"/>
              <w:autoSpaceDN w:val="0"/>
              <w:spacing w:line="254" w:lineRule="exact"/>
              <w:ind w:left="212" w:hangingChars="100" w:hanging="212"/>
              <w:jc w:val="left"/>
              <w:rPr>
                <w:rFonts w:ascii="ＭＳ 明朝" w:cs="Times New Roman"/>
              </w:rPr>
            </w:pPr>
            <w:r>
              <w:rPr>
                <w:rFonts w:hint="eastAsia"/>
              </w:rPr>
              <w:t>・　いつ、どこで、誰が、何をするのかを明確にした年間指導計画を作成する。</w:t>
            </w:r>
          </w:p>
          <w:p w:rsidR="002833AB" w:rsidRPr="00940BE2" w:rsidRDefault="002833AB">
            <w:pPr>
              <w:suppressAutoHyphens/>
              <w:kinsoku w:val="0"/>
              <w:wordWrap w:val="0"/>
              <w:autoSpaceDE w:val="0"/>
              <w:autoSpaceDN w:val="0"/>
              <w:spacing w:line="254" w:lineRule="exact"/>
              <w:jc w:val="left"/>
              <w:rPr>
                <w:rFonts w:ascii="ＭＳ 明朝" w:cs="Times New Roman"/>
              </w:rPr>
            </w:pPr>
          </w:p>
          <w:p w:rsidR="002833AB" w:rsidRDefault="002833AB" w:rsidP="00727339">
            <w:pPr>
              <w:suppressAutoHyphens/>
              <w:kinsoku w:val="0"/>
              <w:wordWrap w:val="0"/>
              <w:autoSpaceDE w:val="0"/>
              <w:autoSpaceDN w:val="0"/>
              <w:spacing w:line="254" w:lineRule="exact"/>
              <w:ind w:left="212" w:hangingChars="100" w:hanging="212"/>
              <w:jc w:val="left"/>
              <w:rPr>
                <w:rFonts w:ascii="ＭＳ 明朝" w:cs="Times New Roman"/>
              </w:rPr>
            </w:pPr>
            <w:r>
              <w:rPr>
                <w:rFonts w:hint="eastAsia"/>
              </w:rPr>
              <w:t>・　「学校が提出した自己評価に関する意見」「教育活動その他の学校運営の改善に関する意見」については、必ず委員が意見を記述できるようにする。</w:t>
            </w:r>
          </w:p>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940BE2" w:rsidP="00727339">
            <w:pPr>
              <w:suppressAutoHyphens/>
              <w:kinsoku w:val="0"/>
              <w:wordWrap w:val="0"/>
              <w:autoSpaceDE w:val="0"/>
              <w:autoSpaceDN w:val="0"/>
              <w:spacing w:line="254" w:lineRule="exact"/>
              <w:ind w:left="212" w:hangingChars="100" w:hanging="212"/>
              <w:jc w:val="left"/>
              <w:rPr>
                <w:rFonts w:ascii="ＭＳ 明朝" w:cs="Times New Roman"/>
              </w:rPr>
            </w:pPr>
            <w:r>
              <w:rPr>
                <w:rFonts w:hint="eastAsia"/>
              </w:rPr>
              <w:t>・　短期、中期、長期的な面から、評価結果の分析と</w:t>
            </w:r>
            <w:r w:rsidR="002833AB">
              <w:rPr>
                <w:rFonts w:hint="eastAsia"/>
              </w:rPr>
              <w:t>考察の方法を工夫し、改善に向けた方策をどう具体化していくかを検討する。</w:t>
            </w:r>
          </w:p>
          <w:p w:rsidR="002833AB" w:rsidRDefault="002833AB">
            <w:pPr>
              <w:suppressAutoHyphens/>
              <w:kinsoku w:val="0"/>
              <w:wordWrap w:val="0"/>
              <w:autoSpaceDE w:val="0"/>
              <w:autoSpaceDN w:val="0"/>
              <w:spacing w:line="254" w:lineRule="exact"/>
              <w:jc w:val="left"/>
              <w:rPr>
                <w:rFonts w:ascii="ＭＳ 明朝" w:cs="Times New Roman"/>
              </w:rPr>
            </w:pPr>
          </w:p>
          <w:p w:rsidR="002833AB" w:rsidRDefault="002833AB" w:rsidP="00727339">
            <w:pPr>
              <w:suppressAutoHyphens/>
              <w:kinsoku w:val="0"/>
              <w:wordWrap w:val="0"/>
              <w:autoSpaceDE w:val="0"/>
              <w:autoSpaceDN w:val="0"/>
              <w:spacing w:line="254" w:lineRule="exact"/>
              <w:ind w:left="212" w:hangingChars="100" w:hanging="212"/>
              <w:jc w:val="left"/>
              <w:rPr>
                <w:rFonts w:ascii="ＭＳ 明朝" w:cs="Times New Roman"/>
                <w:color w:val="auto"/>
                <w:sz w:val="24"/>
                <w:szCs w:val="24"/>
              </w:rPr>
            </w:pPr>
            <w:r>
              <w:rPr>
                <w:rFonts w:hint="eastAsia"/>
              </w:rPr>
              <w:t>・　公表、報告書の内容や方法、手続</w:t>
            </w:r>
            <w:r w:rsidR="00940BE2">
              <w:rPr>
                <w:rFonts w:hint="eastAsia"/>
              </w:rPr>
              <w:t>きなどに関しては、校内で基本方針を作成して、個人情報の保護やデ</w:t>
            </w:r>
            <w:r>
              <w:rPr>
                <w:rFonts w:hint="eastAsia"/>
              </w:rPr>
              <w:t>ータの精選、説明責任の確保などについて配慮する。</w:t>
            </w:r>
          </w:p>
        </w:tc>
      </w:tr>
    </w:tbl>
    <w:p w:rsidR="002833AB" w:rsidRDefault="002833AB">
      <w:pPr>
        <w:adjustRightInd/>
        <w:spacing w:line="254" w:lineRule="exact"/>
        <w:rPr>
          <w:rFonts w:ascii="ＭＳ 明朝" w:cs="Times New Roman"/>
        </w:rPr>
      </w:pPr>
    </w:p>
    <w:p w:rsidR="002833AB" w:rsidRDefault="00E663E9">
      <w:pPr>
        <w:adjustRightInd/>
        <w:spacing w:line="254" w:lineRule="exact"/>
        <w:rPr>
          <w:rFonts w:ascii="ＭＳ 明朝" w:cs="Times New Roman"/>
        </w:rPr>
      </w:pPr>
      <w:r>
        <w:rPr>
          <w:noProof/>
        </w:rPr>
        <mc:AlternateContent>
          <mc:Choice Requires="wps">
            <w:drawing>
              <wp:anchor distT="0" distB="0" distL="114300" distR="114300" simplePos="0" relativeHeight="251665920" behindDoc="0" locked="0" layoutInCell="1" allowOverlap="1">
                <wp:simplePos x="0" y="0"/>
                <wp:positionH relativeFrom="column">
                  <wp:posOffset>13970</wp:posOffset>
                </wp:positionH>
                <wp:positionV relativeFrom="paragraph">
                  <wp:posOffset>79375</wp:posOffset>
                </wp:positionV>
                <wp:extent cx="5728970" cy="361950"/>
                <wp:effectExtent l="0" t="0" r="2413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361950"/>
                        </a:xfrm>
                        <a:prstGeom prst="rect">
                          <a:avLst/>
                        </a:prstGeom>
                        <a:solidFill>
                          <a:srgbClr val="FFFFFF"/>
                        </a:solidFill>
                        <a:ln w="9525">
                          <a:solidFill>
                            <a:srgbClr val="000000"/>
                          </a:solidFill>
                          <a:miter lim="800000"/>
                          <a:headEnd/>
                          <a:tailEnd/>
                        </a:ln>
                      </wps:spPr>
                      <wps:txbx>
                        <w:txbxContent>
                          <w:p w:rsidR="00EB7AF9" w:rsidRDefault="00EB7AF9" w:rsidP="00EB7AF9">
                            <w:r>
                              <w:rPr>
                                <w:rFonts w:ascii="ＭＳ 明朝" w:hAnsi="ＭＳ 明朝" w:hint="eastAsia"/>
                              </w:rPr>
                              <w:t xml:space="preserve">※　</w:t>
                            </w:r>
                            <w:r w:rsidRPr="00C3310D">
                              <w:rPr>
                                <w:rFonts w:asciiTheme="minorEastAsia" w:eastAsiaTheme="minorEastAsia" w:hAnsiTheme="minorEastAsia" w:hint="eastAsia"/>
                                <w:u w:val="single"/>
                              </w:rPr>
                              <w:t>学校評価ガイドライン〔改訂〕（平成２</w:t>
                            </w:r>
                            <w:r w:rsidR="00105627" w:rsidRPr="00C3310D">
                              <w:rPr>
                                <w:rFonts w:asciiTheme="minorEastAsia" w:eastAsiaTheme="minorEastAsia" w:hAnsiTheme="minorEastAsia" w:hint="eastAsia"/>
                                <w:u w:val="single"/>
                              </w:rPr>
                              <w:t>８</w:t>
                            </w:r>
                            <w:r w:rsidRPr="00C3310D">
                              <w:rPr>
                                <w:rFonts w:asciiTheme="minorEastAsia" w:eastAsiaTheme="minorEastAsia" w:hAnsiTheme="minorEastAsia" w:hint="eastAsia"/>
                                <w:u w:val="single"/>
                              </w:rPr>
                              <w:t>年</w:t>
                            </w:r>
                            <w:r w:rsidR="00105627" w:rsidRPr="00C3310D">
                              <w:rPr>
                                <w:rFonts w:asciiTheme="minorEastAsia" w:eastAsiaTheme="minorEastAsia" w:hAnsiTheme="minorEastAsia" w:hint="eastAsia"/>
                                <w:u w:val="single"/>
                              </w:rPr>
                              <w:t>３</w:t>
                            </w:r>
                            <w:r w:rsidRPr="00C3310D">
                              <w:rPr>
                                <w:rFonts w:asciiTheme="minorEastAsia" w:eastAsiaTheme="minorEastAsia" w:hAnsiTheme="minorEastAsia" w:hint="eastAsia"/>
                                <w:u w:val="single"/>
                              </w:rPr>
                              <w:t>月</w:t>
                            </w:r>
                            <w:r w:rsidR="00105627" w:rsidRPr="00C3310D">
                              <w:rPr>
                                <w:rFonts w:asciiTheme="minorEastAsia" w:eastAsiaTheme="minorEastAsia" w:hAnsiTheme="minorEastAsia" w:hint="eastAsia"/>
                                <w:u w:val="single"/>
                              </w:rPr>
                              <w:t>２２</w:t>
                            </w:r>
                            <w:r w:rsidRPr="00C3310D">
                              <w:rPr>
                                <w:rFonts w:asciiTheme="minorEastAsia" w:eastAsiaTheme="minorEastAsia" w:hAnsiTheme="minorEastAsia" w:hint="eastAsia"/>
                                <w:u w:val="single"/>
                              </w:rPr>
                              <w:t>日文部科学省）参照</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1pt;margin-top:6.25pt;width:451.1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">
                <v:textbox inset="5.85pt,.55mm,5.85pt,.7pt">
                  <w:txbxContent>
                    <w:p w:rsidR="00EB7AF9" w:rsidRDefault="00EB7AF9" w:rsidP="00EB7AF9">
                      <w:r>
                        <w:rPr>
                          <w:rFonts w:ascii="ＭＳ 明朝" w:hAnsi="ＭＳ 明朝" w:hint="eastAsia"/>
                        </w:rPr>
                        <w:t xml:space="preserve">※　</w:t>
                      </w:r>
                      <w:r w:rsidRPr="00C3310D">
                        <w:rPr>
                          <w:rFonts w:asciiTheme="minorEastAsia" w:eastAsiaTheme="minorEastAsia" w:hAnsiTheme="minorEastAsia" w:hint="eastAsia"/>
                          <w:u w:val="single"/>
                        </w:rPr>
                        <w:t>学校評価ガイドライン〔改訂〕（平成２</w:t>
                      </w:r>
                      <w:r w:rsidR="00105627" w:rsidRPr="00C3310D">
                        <w:rPr>
                          <w:rFonts w:asciiTheme="minorEastAsia" w:eastAsiaTheme="minorEastAsia" w:hAnsiTheme="minorEastAsia" w:hint="eastAsia"/>
                          <w:u w:val="single"/>
                        </w:rPr>
                        <w:t>８</w:t>
                      </w:r>
                      <w:r w:rsidRPr="00C3310D">
                        <w:rPr>
                          <w:rFonts w:asciiTheme="minorEastAsia" w:eastAsiaTheme="minorEastAsia" w:hAnsiTheme="minorEastAsia" w:hint="eastAsia"/>
                          <w:u w:val="single"/>
                        </w:rPr>
                        <w:t>年</w:t>
                      </w:r>
                      <w:r w:rsidR="00105627" w:rsidRPr="00C3310D">
                        <w:rPr>
                          <w:rFonts w:asciiTheme="minorEastAsia" w:eastAsiaTheme="minorEastAsia" w:hAnsiTheme="minorEastAsia" w:hint="eastAsia"/>
                          <w:u w:val="single"/>
                        </w:rPr>
                        <w:t>３</w:t>
                      </w:r>
                      <w:r w:rsidRPr="00C3310D">
                        <w:rPr>
                          <w:rFonts w:asciiTheme="minorEastAsia" w:eastAsiaTheme="minorEastAsia" w:hAnsiTheme="minorEastAsia" w:hint="eastAsia"/>
                          <w:u w:val="single"/>
                        </w:rPr>
                        <w:t>月</w:t>
                      </w:r>
                      <w:r w:rsidR="00105627" w:rsidRPr="00C3310D">
                        <w:rPr>
                          <w:rFonts w:asciiTheme="minorEastAsia" w:eastAsiaTheme="minorEastAsia" w:hAnsiTheme="minorEastAsia" w:hint="eastAsia"/>
                          <w:u w:val="single"/>
                        </w:rPr>
                        <w:t>２２</w:t>
                      </w:r>
                      <w:r w:rsidRPr="00C3310D">
                        <w:rPr>
                          <w:rFonts w:asciiTheme="minorEastAsia" w:eastAsiaTheme="minorEastAsia" w:hAnsiTheme="minorEastAsia" w:hint="eastAsia"/>
                          <w:u w:val="single"/>
                        </w:rPr>
                        <w:t>日文部科学省）参照</w:t>
                      </w:r>
                    </w:p>
                  </w:txbxContent>
                </v:textbox>
              </v:shape>
            </w:pict>
          </mc:Fallback>
        </mc:AlternateContent>
      </w:r>
    </w:p>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p>
    <w:p w:rsidR="008739C1" w:rsidRDefault="008739C1">
      <w:pPr>
        <w:adjustRightInd/>
        <w:spacing w:line="254" w:lineRule="exact"/>
        <w:rPr>
          <w:rFonts w:ascii="ＭＳ 明朝" w:eastAsia="ＭＳ Ｐゴシック" w:cs="ＭＳ Ｐゴシック"/>
          <w:b/>
          <w:bCs/>
        </w:rPr>
      </w:pPr>
    </w:p>
    <w:p w:rsidR="002833AB" w:rsidRPr="00BE17DF" w:rsidRDefault="00AA55CD" w:rsidP="008739C1">
      <w:pPr>
        <w:adjustRightInd/>
        <w:spacing w:line="254" w:lineRule="exact"/>
        <w:ind w:firstLineChars="50" w:firstLine="106"/>
        <w:rPr>
          <w:rFonts w:ascii="ＭＳ Ｐゴシック" w:eastAsia="ＭＳ Ｐゴシック" w:hAnsi="ＭＳ Ｐゴシック" w:cs="Times New Roman"/>
          <w:b/>
        </w:rPr>
      </w:pPr>
      <w:r w:rsidRPr="00BE17DF">
        <w:rPr>
          <w:rFonts w:ascii="ＭＳ Ｐゴシック" w:eastAsia="ＭＳ Ｐゴシック" w:hAnsi="ＭＳ Ｐゴシック" w:cs="ＭＳ Ｐゴシック" w:hint="eastAsia"/>
          <w:b/>
          <w:bCs/>
        </w:rPr>
        <w:t>（</w:t>
      </w:r>
      <w:r w:rsidR="008739C1" w:rsidRPr="00BE17DF">
        <w:rPr>
          <w:rFonts w:ascii="ＭＳ Ｐゴシック" w:eastAsia="ＭＳ Ｐゴシック" w:hAnsi="ＭＳ Ｐゴシック" w:cs="ＭＳ Ｐゴシック" w:hint="eastAsia"/>
          <w:b/>
          <w:bCs/>
        </w:rPr>
        <w:t>４</w:t>
      </w:r>
      <w:r w:rsidRPr="00BE17DF">
        <w:rPr>
          <w:rFonts w:ascii="ＭＳ Ｐゴシック" w:eastAsia="ＭＳ Ｐゴシック" w:hAnsi="ＭＳ Ｐゴシック" w:cs="ＭＳ Ｐゴシック" w:hint="eastAsia"/>
          <w:b/>
          <w:bCs/>
        </w:rPr>
        <w:t>）</w:t>
      </w:r>
      <w:r w:rsidRPr="00BE17DF">
        <w:rPr>
          <w:rFonts w:ascii="ＭＳ Ｐゴシック" w:eastAsia="ＭＳ Ｐゴシック" w:hAnsi="ＭＳ Ｐゴシック" w:cs="Times New Roman"/>
          <w:b/>
        </w:rPr>
        <w:t xml:space="preserve"> </w:t>
      </w:r>
      <w:r w:rsidRPr="00BE17DF">
        <w:rPr>
          <w:rFonts w:ascii="ＭＳ Ｐゴシック" w:eastAsia="ＭＳ Ｐゴシック" w:hAnsi="ＭＳ Ｐゴシック" w:cs="ＭＳ Ｐゴシック" w:hint="eastAsia"/>
          <w:b/>
          <w:bCs/>
        </w:rPr>
        <w:t>その他の留意事項</w:t>
      </w:r>
    </w:p>
    <w:p w:rsidR="009B391F" w:rsidRDefault="00AA55CD" w:rsidP="009B391F">
      <w:pPr>
        <w:adjustRightInd/>
        <w:spacing w:line="254" w:lineRule="exact"/>
        <w:ind w:leftChars="67" w:left="530" w:hangingChars="183" w:hanging="388"/>
        <w:rPr>
          <w:rFonts w:asciiTheme="minorEastAsia" w:eastAsiaTheme="minorEastAsia" w:hAnsiTheme="minorEastAsia" w:cs="Times New Roman"/>
          <w:u w:val="single"/>
        </w:rPr>
      </w:pPr>
      <w:r w:rsidRPr="00C3310D">
        <w:rPr>
          <w:rFonts w:asciiTheme="minorEastAsia" w:eastAsiaTheme="minorEastAsia" w:hAnsiTheme="minorEastAsia" w:cs="Times New Roman" w:hint="eastAsia"/>
        </w:rPr>
        <w:t xml:space="preserve">　</w:t>
      </w:r>
      <w:r w:rsidR="00D11FEA" w:rsidRPr="00C3310D">
        <w:rPr>
          <w:rFonts w:asciiTheme="minorEastAsia" w:eastAsiaTheme="minorEastAsia" w:hAnsiTheme="minorEastAsia" w:cs="Times New Roman" w:hint="eastAsia"/>
        </w:rPr>
        <w:t xml:space="preserve">　</w:t>
      </w:r>
      <w:r w:rsidRPr="00C3310D">
        <w:rPr>
          <w:rFonts w:asciiTheme="minorEastAsia" w:eastAsiaTheme="minorEastAsia" w:hAnsiTheme="minorEastAsia" w:cs="Times New Roman" w:hint="eastAsia"/>
          <w:u w:val="single"/>
        </w:rPr>
        <w:t>小中一貫型小学校及び小中一貫型中学校においては、接続する両校間で評価項目・指標を</w:t>
      </w:r>
    </w:p>
    <w:p w:rsidR="00AA55CD" w:rsidRPr="00C3310D" w:rsidRDefault="00AA55CD" w:rsidP="009B391F">
      <w:pPr>
        <w:adjustRightInd/>
        <w:spacing w:line="254" w:lineRule="exact"/>
        <w:ind w:leftChars="167" w:left="530" w:hangingChars="83" w:hanging="176"/>
        <w:rPr>
          <w:rFonts w:asciiTheme="minorEastAsia" w:eastAsiaTheme="minorEastAsia" w:hAnsiTheme="minorEastAsia" w:cs="Times New Roman"/>
          <w:u w:val="single"/>
        </w:rPr>
      </w:pPr>
      <w:r w:rsidRPr="00C3310D">
        <w:rPr>
          <w:rFonts w:asciiTheme="minorEastAsia" w:eastAsiaTheme="minorEastAsia" w:hAnsiTheme="minorEastAsia" w:cs="Times New Roman" w:hint="eastAsia"/>
          <w:u w:val="single"/>
        </w:rPr>
        <w:t>共有した上で、共通した評価項目・指標を設定することを基本とすること。</w:t>
      </w:r>
    </w:p>
    <w:p w:rsidR="009B391F" w:rsidRDefault="00D11FEA" w:rsidP="009B391F">
      <w:pPr>
        <w:adjustRightInd/>
        <w:spacing w:line="254" w:lineRule="exact"/>
        <w:ind w:leftChars="250" w:left="530" w:firstLineChars="14" w:firstLine="30"/>
        <w:rPr>
          <w:rFonts w:asciiTheme="minorEastAsia" w:eastAsiaTheme="minorEastAsia" w:hAnsiTheme="minorEastAsia" w:cs="Times New Roman"/>
          <w:u w:val="single"/>
        </w:rPr>
      </w:pPr>
      <w:r w:rsidRPr="00C3310D">
        <w:rPr>
          <w:rFonts w:asciiTheme="minorEastAsia" w:eastAsiaTheme="minorEastAsia" w:hAnsiTheme="minorEastAsia" w:cs="Times New Roman" w:hint="eastAsia"/>
          <w:u w:val="single"/>
        </w:rPr>
        <w:t>なお、</w:t>
      </w:r>
      <w:r w:rsidR="00AA55CD" w:rsidRPr="00C3310D">
        <w:rPr>
          <w:rFonts w:asciiTheme="minorEastAsia" w:eastAsiaTheme="minorEastAsia" w:hAnsiTheme="minorEastAsia" w:cs="Times New Roman" w:hint="eastAsia"/>
          <w:u w:val="single"/>
        </w:rPr>
        <w:t>評価結果の報告・公表等に当たり、小中一貫型小学校及び小中一貫型中学校におい</w:t>
      </w:r>
    </w:p>
    <w:p w:rsidR="002833AB" w:rsidRDefault="00AA55CD" w:rsidP="009B391F">
      <w:pPr>
        <w:adjustRightInd/>
        <w:spacing w:line="254" w:lineRule="exact"/>
        <w:ind w:leftChars="150" w:left="318"/>
        <w:rPr>
          <w:rFonts w:asciiTheme="minorEastAsia" w:eastAsiaTheme="minorEastAsia" w:hAnsiTheme="minorEastAsia" w:cs="Times New Roman"/>
          <w:u w:val="single"/>
        </w:rPr>
      </w:pPr>
      <w:r w:rsidRPr="00C3310D">
        <w:rPr>
          <w:rFonts w:asciiTheme="minorEastAsia" w:eastAsiaTheme="minorEastAsia" w:hAnsiTheme="minorEastAsia" w:cs="Times New Roman" w:hint="eastAsia"/>
          <w:u w:val="single"/>
        </w:rPr>
        <w:t>ては、横断的に実施した自己評価及び学校関係者評価の結果について、共同して広く保護者に周知することが望ましい。</w:t>
      </w:r>
    </w:p>
    <w:p w:rsidR="00940BE2" w:rsidRPr="00AA55CD" w:rsidRDefault="00940BE2" w:rsidP="00D11FEA">
      <w:pPr>
        <w:adjustRightInd/>
        <w:spacing w:line="254" w:lineRule="exact"/>
        <w:ind w:firstLineChars="165" w:firstLine="350"/>
        <w:rPr>
          <w:rFonts w:ascii="ＭＳ 明朝" w:cs="Times New Roman" w:hint="eastAsia"/>
        </w:rPr>
      </w:pPr>
    </w:p>
    <w:p w:rsidR="002833AB" w:rsidRDefault="00E663E9">
      <w:pPr>
        <w:adjustRightInd/>
        <w:spacing w:line="254" w:lineRule="exact"/>
        <w:rPr>
          <w:rFonts w:ascii="ＭＳ 明朝" w:cs="Times New Roman"/>
        </w:rPr>
      </w:pPr>
      <w:r>
        <w:rPr>
          <w:noProof/>
        </w:rPr>
        <mc:AlternateContent>
          <mc:Choice Requires="wps">
            <w:drawing>
              <wp:anchor distT="0" distB="0" distL="72000" distR="72000" simplePos="0" relativeHeight="251661824" behindDoc="0" locked="0" layoutInCell="0" allowOverlap="1">
                <wp:simplePos x="0" y="0"/>
                <wp:positionH relativeFrom="column">
                  <wp:posOffset>45720</wp:posOffset>
                </wp:positionH>
                <wp:positionV relativeFrom="paragraph">
                  <wp:posOffset>36195</wp:posOffset>
                </wp:positionV>
                <wp:extent cx="2444750" cy="342900"/>
                <wp:effectExtent l="0" t="0" r="0" b="0"/>
                <wp:wrapSquare wrapText="bothSides"/>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342900"/>
                        </a:xfrm>
                        <a:prstGeom prst="roundRect">
                          <a:avLst>
                            <a:gd name="adj" fmla="val 50000"/>
                          </a:avLst>
                        </a:prstGeom>
                        <a:solidFill>
                          <a:srgbClr val="FFFFFF"/>
                        </a:solidFill>
                        <a:ln w="9525">
                          <a:solidFill>
                            <a:srgbClr val="000000"/>
                          </a:solidFill>
                          <a:round/>
                          <a:headEnd/>
                          <a:tailEnd/>
                        </a:ln>
                        <a:effectLst>
                          <a:outerShdw dist="107763" dir="2700000" algn="ctr" rotWithShape="0">
                            <a:srgbClr val="272727">
                              <a:alpha val="50000"/>
                            </a:srgbClr>
                          </a:outerShdw>
                        </a:effectLst>
                      </wps:spPr>
                      <wps:txbx>
                        <w:txbxContent>
                          <w:p w:rsidR="00035F4F" w:rsidRPr="00BD528A" w:rsidRDefault="00035F4F" w:rsidP="00035F4F">
                            <w:pPr>
                              <w:adjustRightInd/>
                              <w:snapToGrid w:val="0"/>
                              <w:spacing w:line="360" w:lineRule="auto"/>
                              <w:jc w:val="center"/>
                              <w:rPr>
                                <w:rFonts w:ascii="ＭＳ ゴシック" w:eastAsia="ＭＳ ゴシック" w:hAnsi="ＭＳ ゴシック" w:cs="Times New Roman"/>
                                <w:noProof/>
                                <w:snapToGrid w:val="0"/>
                              </w:rPr>
                            </w:pPr>
                            <w:r w:rsidRPr="00614922">
                              <w:rPr>
                                <w:rFonts w:ascii="ＭＳ 明朝" w:eastAsia="ＭＳ ゴシック" w:cs="ＭＳ ゴシック" w:hint="eastAsia"/>
                                <w:b/>
                                <w:bCs/>
                                <w:snapToGrid w:val="0"/>
                                <w:sz w:val="22"/>
                                <w:szCs w:val="24"/>
                              </w:rPr>
                              <w:t xml:space="preserve">Ｎ　</w:t>
                            </w:r>
                            <w:r w:rsidRPr="00614922">
                              <w:rPr>
                                <w:rFonts w:ascii="ＭＳ 明朝" w:eastAsia="ＭＳ ゴシック" w:cs="ＭＳ ゴシック" w:hint="eastAsia"/>
                                <w:b/>
                                <w:bCs/>
                                <w:snapToGrid w:val="0"/>
                                <w:sz w:val="22"/>
                                <w:szCs w:val="24"/>
                              </w:rPr>
                              <w:t>学校評価推進計画</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3.6pt;margin-top:2.85pt;width:192.5pt;height:27pt;z-index:251661824;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" o:allowincell="f">
                <v:shadow on="t" color="#272727" opacity=".5" offset="6pt,6pt"/>
                <v:textbox inset="1mm,1mm,1mm,1mm">
                  <w:txbxContent>
                    <w:p w:rsidR="00035F4F" w:rsidRPr="00BD528A" w:rsidRDefault="00035F4F" w:rsidP="00035F4F">
                      <w:pPr>
                        <w:adjustRightInd/>
                        <w:snapToGrid w:val="0"/>
                        <w:spacing w:line="360" w:lineRule="auto"/>
                        <w:jc w:val="center"/>
                        <w:rPr>
                          <w:rFonts w:ascii="ＭＳ ゴシック" w:eastAsia="ＭＳ ゴシック" w:hAnsi="ＭＳ ゴシック" w:cs="Times New Roman"/>
                          <w:noProof/>
                          <w:snapToGrid w:val="0"/>
                        </w:rPr>
                      </w:pPr>
                      <w:r w:rsidRPr="00614922">
                        <w:rPr>
                          <w:rFonts w:ascii="ＭＳ 明朝" w:eastAsia="ＭＳ ゴシック" w:cs="ＭＳ ゴシック" w:hint="eastAsia"/>
                          <w:b/>
                          <w:bCs/>
                          <w:snapToGrid w:val="0"/>
                          <w:sz w:val="22"/>
                          <w:szCs w:val="24"/>
                        </w:rPr>
                        <w:t xml:space="preserve">Ｎ　</w:t>
                      </w:r>
                      <w:r w:rsidRPr="00614922">
                        <w:rPr>
                          <w:rFonts w:ascii="ＭＳ 明朝" w:eastAsia="ＭＳ ゴシック" w:cs="ＭＳ ゴシック" w:hint="eastAsia"/>
                          <w:b/>
                          <w:bCs/>
                          <w:snapToGrid w:val="0"/>
                          <w:sz w:val="22"/>
                          <w:szCs w:val="24"/>
                        </w:rPr>
                        <w:t>学校評価推進計画</w:t>
                      </w:r>
                    </w:p>
                  </w:txbxContent>
                </v:textbox>
                <w10:wrap type="square"/>
              </v:roundrect>
            </w:pict>
          </mc:Fallback>
        </mc:AlternateContent>
      </w:r>
    </w:p>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p>
    <w:p w:rsidR="00894499" w:rsidRDefault="002833AB">
      <w:pPr>
        <w:adjustRightInd/>
        <w:spacing w:line="254" w:lineRule="exact"/>
        <w:rPr>
          <w:rFonts w:ascii="ＭＳ 明朝" w:eastAsia="ＭＳ Ｐゴシック" w:cs="ＭＳ Ｐゴシック"/>
          <w:b/>
          <w:bCs/>
        </w:rPr>
      </w:pPr>
      <w:r>
        <w:rPr>
          <w:rFonts w:ascii="ＭＳ 明朝" w:eastAsia="ＭＳ Ｐゴシック" w:cs="ＭＳ Ｐゴシック" w:hint="eastAsia"/>
          <w:b/>
          <w:bCs/>
        </w:rPr>
        <w:t xml:space="preserve">　</w:t>
      </w: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w:t>
      </w:r>
      <w:r>
        <w:rPr>
          <w:rFonts w:ascii="ＭＳ Ｐゴシック" w:hAnsi="ＭＳ Ｐゴシック" w:cs="ＭＳ Ｐゴシック"/>
          <w:b/>
          <w:bCs/>
        </w:rPr>
        <w:t>1</w:t>
      </w:r>
      <w:r>
        <w:rPr>
          <w:rFonts w:ascii="ＭＳ 明朝" w:eastAsia="ＭＳ Ｐゴシック" w:cs="ＭＳ Ｐゴシック" w:hint="eastAsia"/>
          <w:b/>
          <w:bCs/>
        </w:rPr>
        <w:t xml:space="preserve">）　</w:t>
      </w:r>
      <w:r>
        <w:rPr>
          <w:rFonts w:ascii="ＭＳ 明朝" w:eastAsia="ＭＳ ゴシック" w:cs="ＭＳ ゴシック" w:hint="eastAsia"/>
          <w:b/>
          <w:bCs/>
        </w:rPr>
        <w:t>自己評価</w:t>
      </w:r>
    </w:p>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１　本校の自己評価の基本的な考え方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2833AB">
        <w:tblPrEx>
          <w:tblCellMar>
            <w:top w:w="0" w:type="dxa"/>
            <w:bottom w:w="0" w:type="dxa"/>
          </w:tblCellMar>
        </w:tblPrEx>
        <w:trPr>
          <w:trHeight w:val="508"/>
        </w:trPr>
        <w:tc>
          <w:tcPr>
            <w:tcW w:w="8965"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r>
    </w:tbl>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２　本年度の評価の重点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2833AB" w:rsidTr="00EB7AF9">
        <w:tblPrEx>
          <w:tblCellMar>
            <w:top w:w="0" w:type="dxa"/>
            <w:bottom w:w="0" w:type="dxa"/>
          </w:tblCellMar>
        </w:tblPrEx>
        <w:trPr>
          <w:trHeight w:val="1016"/>
        </w:trPr>
        <w:tc>
          <w:tcPr>
            <w:tcW w:w="8965" w:type="dxa"/>
            <w:tcBorders>
              <w:top w:val="single" w:sz="4" w:space="0" w:color="000000"/>
              <w:left w:val="single" w:sz="4" w:space="0" w:color="000000"/>
              <w:bottom w:val="single" w:sz="4" w:space="0" w:color="000000"/>
              <w:right w:val="single" w:sz="4" w:space="0" w:color="000000"/>
            </w:tcBorders>
            <w:vAlign w:val="center"/>
          </w:tcPr>
          <w:p w:rsidR="002833AB" w:rsidRDefault="002833AB" w:rsidP="00EB7AF9">
            <w:pPr>
              <w:suppressAutoHyphens/>
              <w:kinsoku w:val="0"/>
              <w:wordWrap w:val="0"/>
              <w:autoSpaceDE w:val="0"/>
              <w:autoSpaceDN w:val="0"/>
              <w:spacing w:line="254" w:lineRule="exact"/>
              <w:ind w:left="318" w:hangingChars="150" w:hanging="318"/>
              <w:rPr>
                <w:rFonts w:ascii="ＭＳ 明朝" w:cs="Times New Roman"/>
                <w:color w:val="auto"/>
                <w:sz w:val="24"/>
                <w:szCs w:val="24"/>
              </w:rPr>
            </w:pPr>
            <w:r>
              <w:rPr>
                <w:rFonts w:cs="Times New Roman"/>
              </w:rPr>
              <w:t xml:space="preserve"> </w:t>
            </w:r>
            <w:r>
              <w:rPr>
                <w:rFonts w:hint="eastAsia"/>
              </w:rPr>
              <w:t>※　本年度の学校経営の重点目標と経営の重点を受け、「教育活動に関すること」「組織運営に関すること」「教育環境に関すること」の３つの側面から設定する。</w:t>
            </w:r>
          </w:p>
        </w:tc>
      </w:tr>
    </w:tbl>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３　推進体制（組織図）</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2833AB" w:rsidTr="00EB7AF9">
        <w:tblPrEx>
          <w:tblCellMar>
            <w:top w:w="0" w:type="dxa"/>
            <w:bottom w:w="0" w:type="dxa"/>
          </w:tblCellMar>
        </w:tblPrEx>
        <w:trPr>
          <w:trHeight w:val="1270"/>
        </w:trPr>
        <w:tc>
          <w:tcPr>
            <w:tcW w:w="8965" w:type="dxa"/>
            <w:tcBorders>
              <w:top w:val="single" w:sz="4" w:space="0" w:color="000000"/>
              <w:left w:val="single" w:sz="4" w:space="0" w:color="000000"/>
              <w:bottom w:val="single" w:sz="4" w:space="0" w:color="000000"/>
              <w:right w:val="single" w:sz="4" w:space="0" w:color="000000"/>
            </w:tcBorders>
            <w:vAlign w:val="center"/>
          </w:tcPr>
          <w:p w:rsidR="002833AB" w:rsidRDefault="002833AB" w:rsidP="00EB7AF9">
            <w:pPr>
              <w:suppressAutoHyphens/>
              <w:kinsoku w:val="0"/>
              <w:wordWrap w:val="0"/>
              <w:autoSpaceDE w:val="0"/>
              <w:autoSpaceDN w:val="0"/>
              <w:spacing w:line="254" w:lineRule="exact"/>
              <w:rPr>
                <w:rFonts w:ascii="ＭＳ 明朝" w:cs="Times New Roman"/>
                <w:color w:val="auto"/>
                <w:sz w:val="24"/>
                <w:szCs w:val="24"/>
              </w:rPr>
            </w:pPr>
            <w:r>
              <w:rPr>
                <w:rFonts w:cs="Times New Roman"/>
              </w:rPr>
              <w:t xml:space="preserve"> </w:t>
            </w:r>
            <w:r>
              <w:rPr>
                <w:rFonts w:hint="eastAsia"/>
              </w:rPr>
              <w:t>※</w:t>
            </w:r>
            <w:r>
              <w:rPr>
                <w:rFonts w:cs="Times New Roman"/>
              </w:rPr>
              <w:t xml:space="preserve">  </w:t>
            </w:r>
            <w:r>
              <w:rPr>
                <w:rFonts w:hint="eastAsia"/>
              </w:rPr>
              <w:t>推進組織は、評価計画に沿って評価票を作成する際や結果の分析・診断を行う際に、他</w:t>
            </w:r>
            <w:r>
              <w:rPr>
                <w:rFonts w:cs="Times New Roman"/>
              </w:rPr>
              <w:t xml:space="preserve">    </w:t>
            </w:r>
            <w:r>
              <w:rPr>
                <w:rFonts w:hint="eastAsia"/>
              </w:rPr>
              <w:t>の組織と連絡調整をしていく。その関連が分かる組織図を工夫する。評価の内容や方法等</w:t>
            </w:r>
            <w:r>
              <w:rPr>
                <w:rFonts w:cs="Times New Roman"/>
              </w:rPr>
              <w:t xml:space="preserve">    </w:t>
            </w:r>
            <w:r>
              <w:rPr>
                <w:rFonts w:hint="eastAsia"/>
              </w:rPr>
              <w:t>によっては、既存の組織を活用したり、新たに学校評価委員会等の組織を設置したりする</w:t>
            </w:r>
            <w:r>
              <w:t xml:space="preserve">    </w:t>
            </w:r>
            <w:r>
              <w:rPr>
                <w:rFonts w:hint="eastAsia"/>
              </w:rPr>
              <w:t>必要がある</w:t>
            </w:r>
            <w:r w:rsidR="00E1364E">
              <w:rPr>
                <w:rFonts w:hint="eastAsia"/>
              </w:rPr>
              <w:t>。</w:t>
            </w:r>
          </w:p>
        </w:tc>
      </w:tr>
    </w:tbl>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４　年間評価計画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
        <w:gridCol w:w="2848"/>
        <w:gridCol w:w="1266"/>
        <w:gridCol w:w="2425"/>
        <w:gridCol w:w="1477"/>
      </w:tblGrid>
      <w:tr w:rsidR="002833AB">
        <w:tblPrEx>
          <w:tblCellMar>
            <w:top w:w="0" w:type="dxa"/>
            <w:bottom w:w="0" w:type="dxa"/>
          </w:tblCellMar>
        </w:tblPrEx>
        <w:trPr>
          <w:trHeight w:val="254"/>
        </w:trPr>
        <w:tc>
          <w:tcPr>
            <w:tcW w:w="949"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時期</w:t>
            </w:r>
          </w:p>
        </w:tc>
        <w:tc>
          <w:tcPr>
            <w:tcW w:w="2848"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評価活動の内容</w:t>
            </w:r>
          </w:p>
        </w:tc>
        <w:tc>
          <w:tcPr>
            <w:tcW w:w="1266"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評価者</w:t>
            </w:r>
          </w:p>
        </w:tc>
        <w:tc>
          <w:tcPr>
            <w:tcW w:w="2425"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評価の場及び手段</w:t>
            </w:r>
          </w:p>
        </w:tc>
        <w:tc>
          <w:tcPr>
            <w:tcW w:w="1477"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担当者</w:t>
            </w:r>
          </w:p>
        </w:tc>
      </w:tr>
      <w:tr w:rsidR="002833AB">
        <w:tblPrEx>
          <w:tblCellMar>
            <w:top w:w="0" w:type="dxa"/>
            <w:bottom w:w="0" w:type="dxa"/>
          </w:tblCellMar>
        </w:tblPrEx>
        <w:trPr>
          <w:trHeight w:val="254"/>
        </w:trPr>
        <w:tc>
          <w:tcPr>
            <w:tcW w:w="949"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r>
              <w:rPr>
                <w:rFonts w:cs="Times New Roman"/>
              </w:rPr>
              <w:t xml:space="preserve">  </w:t>
            </w:r>
            <w:r>
              <w:rPr>
                <w:rFonts w:hint="eastAsia"/>
              </w:rPr>
              <w:t>４月</w:t>
            </w:r>
          </w:p>
        </w:tc>
        <w:tc>
          <w:tcPr>
            <w:tcW w:w="2848" w:type="dxa"/>
            <w:vMerge w:val="restart"/>
            <w:tcBorders>
              <w:top w:val="single" w:sz="4" w:space="0" w:color="000000"/>
              <w:left w:val="single" w:sz="4" w:space="0" w:color="000000"/>
              <w:bottom w:val="nil"/>
              <w:right w:val="single" w:sz="4" w:space="0" w:color="000000"/>
            </w:tcBorders>
          </w:tcPr>
          <w:p w:rsidR="00C35839" w:rsidRDefault="002833AB" w:rsidP="002833AB">
            <w:pPr>
              <w:suppressAutoHyphens/>
              <w:kinsoku w:val="0"/>
              <w:wordWrap w:val="0"/>
              <w:autoSpaceDE w:val="0"/>
              <w:autoSpaceDN w:val="0"/>
              <w:spacing w:line="254" w:lineRule="exact"/>
              <w:ind w:left="424" w:hangingChars="200" w:hanging="424"/>
              <w:jc w:val="left"/>
            </w:pPr>
            <w:r>
              <w:rPr>
                <w:rFonts w:hint="eastAsia"/>
              </w:rPr>
              <w:t>※</w:t>
            </w:r>
            <w:r>
              <w:rPr>
                <w:rFonts w:cs="Times New Roman"/>
              </w:rPr>
              <w:t xml:space="preserve">  </w:t>
            </w:r>
            <w:r>
              <w:rPr>
                <w:rFonts w:hint="eastAsia"/>
              </w:rPr>
              <w:t>諸会議や評価活動の予</w:t>
            </w:r>
          </w:p>
          <w:p w:rsidR="002833AB" w:rsidRDefault="002833AB" w:rsidP="00C35839">
            <w:pPr>
              <w:suppressAutoHyphens/>
              <w:kinsoku w:val="0"/>
              <w:wordWrap w:val="0"/>
              <w:autoSpaceDE w:val="0"/>
              <w:autoSpaceDN w:val="0"/>
              <w:spacing w:line="254" w:lineRule="exact"/>
              <w:ind w:leftChars="100" w:left="424" w:hangingChars="100" w:hanging="212"/>
              <w:jc w:val="left"/>
              <w:rPr>
                <w:rFonts w:ascii="ＭＳ 明朝" w:cs="Times New Roman"/>
                <w:color w:val="auto"/>
                <w:sz w:val="24"/>
                <w:szCs w:val="24"/>
              </w:rPr>
            </w:pPr>
            <w:r>
              <w:rPr>
                <w:rFonts w:hint="eastAsia"/>
              </w:rPr>
              <w:t>定を記入する。</w:t>
            </w:r>
          </w:p>
        </w:tc>
        <w:tc>
          <w:tcPr>
            <w:tcW w:w="1266"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2425" w:type="dxa"/>
            <w:vMerge w:val="restart"/>
            <w:tcBorders>
              <w:top w:val="single" w:sz="4" w:space="0" w:color="000000"/>
              <w:left w:val="single" w:sz="4" w:space="0" w:color="000000"/>
              <w:bottom w:val="nil"/>
              <w:right w:val="single" w:sz="4" w:space="0" w:color="000000"/>
            </w:tcBorders>
          </w:tcPr>
          <w:p w:rsidR="00C35839" w:rsidRDefault="002833AB" w:rsidP="00C35839">
            <w:pPr>
              <w:suppressAutoHyphens/>
              <w:kinsoku w:val="0"/>
              <w:wordWrap w:val="0"/>
              <w:autoSpaceDE w:val="0"/>
              <w:autoSpaceDN w:val="0"/>
              <w:spacing w:line="254" w:lineRule="exact"/>
              <w:ind w:left="424" w:rightChars="15" w:right="32" w:hangingChars="200" w:hanging="424"/>
              <w:jc w:val="left"/>
            </w:pPr>
            <w:r>
              <w:rPr>
                <w:rFonts w:hint="eastAsia"/>
              </w:rPr>
              <w:t>※</w:t>
            </w:r>
            <w:r>
              <w:rPr>
                <w:rFonts w:cs="Times New Roman"/>
              </w:rPr>
              <w:t xml:space="preserve">  </w:t>
            </w:r>
            <w:r>
              <w:rPr>
                <w:rFonts w:hint="eastAsia"/>
              </w:rPr>
              <w:t>評価を行う教育活</w:t>
            </w:r>
          </w:p>
          <w:p w:rsidR="00C35839" w:rsidRDefault="002833AB" w:rsidP="00C35839">
            <w:pPr>
              <w:suppressAutoHyphens/>
              <w:kinsoku w:val="0"/>
              <w:wordWrap w:val="0"/>
              <w:autoSpaceDE w:val="0"/>
              <w:autoSpaceDN w:val="0"/>
              <w:spacing w:line="254" w:lineRule="exact"/>
              <w:ind w:leftChars="100" w:left="424" w:rightChars="15" w:right="32" w:hangingChars="100" w:hanging="212"/>
              <w:jc w:val="left"/>
            </w:pPr>
            <w:r>
              <w:rPr>
                <w:rFonts w:hint="eastAsia"/>
              </w:rPr>
              <w:t>動の場面や評価の手</w:t>
            </w:r>
          </w:p>
          <w:p w:rsidR="002833AB" w:rsidRDefault="002833AB" w:rsidP="00C35839">
            <w:pPr>
              <w:suppressAutoHyphens/>
              <w:kinsoku w:val="0"/>
              <w:wordWrap w:val="0"/>
              <w:autoSpaceDE w:val="0"/>
              <w:autoSpaceDN w:val="0"/>
              <w:spacing w:line="254" w:lineRule="exact"/>
              <w:ind w:leftChars="100" w:left="424" w:rightChars="15" w:right="32" w:hangingChars="100" w:hanging="212"/>
              <w:jc w:val="left"/>
              <w:rPr>
                <w:rFonts w:ascii="ＭＳ 明朝" w:cs="Times New Roman"/>
                <w:color w:val="auto"/>
                <w:sz w:val="24"/>
                <w:szCs w:val="24"/>
              </w:rPr>
            </w:pPr>
            <w:r>
              <w:rPr>
                <w:rFonts w:hint="eastAsia"/>
              </w:rPr>
              <w:t>段を記入する。</w:t>
            </w:r>
          </w:p>
        </w:tc>
        <w:tc>
          <w:tcPr>
            <w:tcW w:w="1477" w:type="dxa"/>
            <w:vMerge w:val="restart"/>
            <w:tcBorders>
              <w:top w:val="single" w:sz="4" w:space="0" w:color="000000"/>
              <w:left w:val="single" w:sz="4" w:space="0" w:color="000000"/>
              <w:bottom w:val="nil"/>
              <w:right w:val="single" w:sz="4" w:space="0" w:color="000000"/>
            </w:tcBorders>
          </w:tcPr>
          <w:p w:rsidR="00C35839" w:rsidRDefault="00C35839" w:rsidP="00C35839">
            <w:pPr>
              <w:pStyle w:val="a9"/>
              <w:numPr>
                <w:ilvl w:val="0"/>
                <w:numId w:val="4"/>
              </w:numPr>
              <w:suppressAutoHyphens/>
              <w:kinsoku w:val="0"/>
              <w:autoSpaceDE w:val="0"/>
              <w:autoSpaceDN w:val="0"/>
              <w:spacing w:line="254" w:lineRule="exact"/>
              <w:ind w:leftChars="0"/>
              <w:jc w:val="left"/>
              <w:rPr>
                <w:rFonts w:ascii="ＭＳ 明朝" w:cs="Times New Roman"/>
                <w:color w:val="auto"/>
                <w:szCs w:val="24"/>
              </w:rPr>
            </w:pPr>
            <w:r w:rsidRPr="00F45107">
              <w:rPr>
                <w:rFonts w:ascii="ＭＳ 明朝" w:cs="Times New Roman" w:hint="eastAsia"/>
                <w:color w:val="auto"/>
                <w:spacing w:val="16"/>
                <w:szCs w:val="24"/>
                <w:fitText w:val="869" w:id="-1586209534"/>
              </w:rPr>
              <w:t>各</w:t>
            </w:r>
            <w:r w:rsidRPr="00F45107">
              <w:rPr>
                <w:rFonts w:ascii="ＭＳ 明朝" w:cs="Times New Roman" w:hint="eastAsia"/>
                <w:color w:val="auto"/>
                <w:szCs w:val="24"/>
                <w:fitText w:val="869" w:id="-1586209534"/>
              </w:rPr>
              <w:t>評価活</w:t>
            </w:r>
          </w:p>
          <w:p w:rsidR="002833AB" w:rsidRPr="00C35839" w:rsidRDefault="00C35839" w:rsidP="00C35839">
            <w:pPr>
              <w:suppressAutoHyphens/>
              <w:kinsoku w:val="0"/>
              <w:wordWrap w:val="0"/>
              <w:autoSpaceDE w:val="0"/>
              <w:autoSpaceDN w:val="0"/>
              <w:spacing w:line="254" w:lineRule="exact"/>
              <w:ind w:leftChars="100" w:left="212"/>
              <w:jc w:val="left"/>
              <w:rPr>
                <w:rFonts w:ascii="ＭＳ 明朝" w:cs="Times New Roman" w:hint="eastAsia"/>
                <w:color w:val="auto"/>
                <w:szCs w:val="24"/>
              </w:rPr>
            </w:pPr>
            <w:r w:rsidRPr="00C35839">
              <w:rPr>
                <w:rFonts w:ascii="ＭＳ 明朝" w:cs="Times New Roman" w:hint="eastAsia"/>
                <w:color w:val="auto"/>
                <w:szCs w:val="24"/>
              </w:rPr>
              <w:t>動を担当する教職員を記入する。</w:t>
            </w:r>
          </w:p>
        </w:tc>
      </w:tr>
      <w:tr w:rsidR="002833AB">
        <w:tblPrEx>
          <w:tblCellMar>
            <w:top w:w="0" w:type="dxa"/>
            <w:bottom w:w="0" w:type="dxa"/>
          </w:tblCellMar>
        </w:tblPrEx>
        <w:trPr>
          <w:trHeight w:val="254"/>
        </w:trPr>
        <w:tc>
          <w:tcPr>
            <w:tcW w:w="949"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r>
              <w:rPr>
                <w:rFonts w:cs="Times New Roman"/>
              </w:rPr>
              <w:t xml:space="preserve">  </w:t>
            </w:r>
            <w:r>
              <w:rPr>
                <w:rFonts w:hint="eastAsia"/>
              </w:rPr>
              <w:t>５月</w:t>
            </w:r>
          </w:p>
        </w:tc>
        <w:tc>
          <w:tcPr>
            <w:tcW w:w="2848" w:type="dxa"/>
            <w:vMerge/>
            <w:tcBorders>
              <w:top w:val="nil"/>
              <w:left w:val="single" w:sz="4" w:space="0" w:color="000000"/>
              <w:bottom w:val="nil"/>
              <w:right w:val="single" w:sz="4" w:space="0" w:color="000000"/>
            </w:tcBorders>
          </w:tcPr>
          <w:p w:rsidR="002833AB" w:rsidRDefault="002833AB">
            <w:pPr>
              <w:overflowPunct/>
              <w:autoSpaceDE w:val="0"/>
              <w:autoSpaceDN w:val="0"/>
              <w:jc w:val="left"/>
              <w:textAlignment w:val="auto"/>
              <w:rPr>
                <w:rFonts w:ascii="ＭＳ 明朝" w:cs="Times New Roman"/>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2425" w:type="dxa"/>
            <w:vMerge/>
            <w:tcBorders>
              <w:top w:val="nil"/>
              <w:left w:val="single" w:sz="4" w:space="0" w:color="000000"/>
              <w:bottom w:val="nil"/>
              <w:right w:val="single" w:sz="4" w:space="0" w:color="000000"/>
            </w:tcBorders>
          </w:tcPr>
          <w:p w:rsidR="002833AB" w:rsidRDefault="002833AB">
            <w:pPr>
              <w:overflowPunct/>
              <w:autoSpaceDE w:val="0"/>
              <w:autoSpaceDN w:val="0"/>
              <w:jc w:val="left"/>
              <w:textAlignment w:val="auto"/>
              <w:rPr>
                <w:rFonts w:ascii="ＭＳ 明朝" w:cs="Times New Roman"/>
                <w:color w:val="auto"/>
                <w:sz w:val="24"/>
                <w:szCs w:val="24"/>
              </w:rPr>
            </w:pPr>
          </w:p>
        </w:tc>
        <w:tc>
          <w:tcPr>
            <w:tcW w:w="1477" w:type="dxa"/>
            <w:vMerge/>
            <w:tcBorders>
              <w:top w:val="nil"/>
              <w:left w:val="single" w:sz="4" w:space="0" w:color="000000"/>
              <w:bottom w:val="nil"/>
              <w:right w:val="single" w:sz="4" w:space="0" w:color="000000"/>
            </w:tcBorders>
          </w:tcPr>
          <w:p w:rsidR="002833AB" w:rsidRDefault="002833AB">
            <w:pPr>
              <w:overflowPunct/>
              <w:autoSpaceDE w:val="0"/>
              <w:autoSpaceDN w:val="0"/>
              <w:jc w:val="left"/>
              <w:textAlignment w:val="auto"/>
              <w:rPr>
                <w:rFonts w:ascii="ＭＳ 明朝" w:cs="Times New Roman"/>
                <w:color w:val="auto"/>
                <w:sz w:val="24"/>
                <w:szCs w:val="24"/>
              </w:rPr>
            </w:pPr>
          </w:p>
        </w:tc>
      </w:tr>
      <w:tr w:rsidR="002833AB">
        <w:tblPrEx>
          <w:tblCellMar>
            <w:top w:w="0" w:type="dxa"/>
            <w:bottom w:w="0" w:type="dxa"/>
          </w:tblCellMar>
        </w:tblPrEx>
        <w:trPr>
          <w:trHeight w:val="254"/>
        </w:trPr>
        <w:tc>
          <w:tcPr>
            <w:tcW w:w="949"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r>
              <w:rPr>
                <w:rFonts w:cs="Times New Roman"/>
              </w:rPr>
              <w:t xml:space="preserve">  </w:t>
            </w:r>
            <w:r>
              <w:rPr>
                <w:rFonts w:hint="eastAsia"/>
              </w:rPr>
              <w:t>６月</w:t>
            </w:r>
          </w:p>
        </w:tc>
        <w:tc>
          <w:tcPr>
            <w:tcW w:w="2848" w:type="dxa"/>
            <w:vMerge/>
            <w:tcBorders>
              <w:top w:val="nil"/>
              <w:left w:val="single" w:sz="4" w:space="0" w:color="000000"/>
              <w:bottom w:val="single" w:sz="4" w:space="0" w:color="000000"/>
              <w:right w:val="single" w:sz="4" w:space="0" w:color="000000"/>
            </w:tcBorders>
          </w:tcPr>
          <w:p w:rsidR="002833AB" w:rsidRDefault="002833AB">
            <w:pPr>
              <w:overflowPunct/>
              <w:autoSpaceDE w:val="0"/>
              <w:autoSpaceDN w:val="0"/>
              <w:jc w:val="left"/>
              <w:textAlignment w:val="auto"/>
              <w:rPr>
                <w:rFonts w:ascii="ＭＳ 明朝" w:cs="Times New Roman"/>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2425" w:type="dxa"/>
            <w:vMerge/>
            <w:tcBorders>
              <w:top w:val="nil"/>
              <w:left w:val="single" w:sz="4" w:space="0" w:color="000000"/>
              <w:bottom w:val="nil"/>
              <w:right w:val="single" w:sz="4" w:space="0" w:color="000000"/>
            </w:tcBorders>
          </w:tcPr>
          <w:p w:rsidR="002833AB" w:rsidRDefault="002833AB">
            <w:pPr>
              <w:overflowPunct/>
              <w:autoSpaceDE w:val="0"/>
              <w:autoSpaceDN w:val="0"/>
              <w:jc w:val="left"/>
              <w:textAlignment w:val="auto"/>
              <w:rPr>
                <w:rFonts w:ascii="ＭＳ 明朝" w:cs="Times New Roman"/>
                <w:color w:val="auto"/>
                <w:sz w:val="24"/>
                <w:szCs w:val="24"/>
              </w:rPr>
            </w:pPr>
          </w:p>
        </w:tc>
        <w:tc>
          <w:tcPr>
            <w:tcW w:w="1477" w:type="dxa"/>
            <w:vMerge/>
            <w:tcBorders>
              <w:top w:val="nil"/>
              <w:left w:val="single" w:sz="4" w:space="0" w:color="000000"/>
              <w:bottom w:val="nil"/>
              <w:right w:val="single" w:sz="4" w:space="0" w:color="000000"/>
            </w:tcBorders>
          </w:tcPr>
          <w:p w:rsidR="002833AB" w:rsidRDefault="002833AB">
            <w:pPr>
              <w:overflowPunct/>
              <w:autoSpaceDE w:val="0"/>
              <w:autoSpaceDN w:val="0"/>
              <w:jc w:val="left"/>
              <w:textAlignment w:val="auto"/>
              <w:rPr>
                <w:rFonts w:ascii="ＭＳ 明朝" w:cs="Times New Roman"/>
                <w:color w:val="auto"/>
                <w:sz w:val="24"/>
                <w:szCs w:val="24"/>
              </w:rPr>
            </w:pPr>
          </w:p>
        </w:tc>
      </w:tr>
      <w:tr w:rsidR="002833AB">
        <w:tblPrEx>
          <w:tblCellMar>
            <w:top w:w="0" w:type="dxa"/>
            <w:bottom w:w="0" w:type="dxa"/>
          </w:tblCellMar>
        </w:tblPrEx>
        <w:trPr>
          <w:trHeight w:val="254"/>
        </w:trPr>
        <w:tc>
          <w:tcPr>
            <w:tcW w:w="949"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r>
              <w:rPr>
                <w:rFonts w:cs="Times New Roman"/>
              </w:rPr>
              <w:t xml:space="preserve">  </w:t>
            </w:r>
            <w:r>
              <w:rPr>
                <w:rFonts w:hint="eastAsia"/>
              </w:rPr>
              <w:t>７月</w:t>
            </w:r>
          </w:p>
        </w:tc>
        <w:tc>
          <w:tcPr>
            <w:tcW w:w="2848"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2425" w:type="dxa"/>
            <w:vMerge/>
            <w:tcBorders>
              <w:top w:val="nil"/>
              <w:left w:val="single" w:sz="4" w:space="0" w:color="000000"/>
              <w:bottom w:val="single" w:sz="4" w:space="0" w:color="000000"/>
              <w:right w:val="single" w:sz="4" w:space="0" w:color="000000"/>
            </w:tcBorders>
          </w:tcPr>
          <w:p w:rsidR="002833AB" w:rsidRDefault="002833AB">
            <w:pPr>
              <w:overflowPunct/>
              <w:autoSpaceDE w:val="0"/>
              <w:autoSpaceDN w:val="0"/>
              <w:jc w:val="left"/>
              <w:textAlignment w:val="auto"/>
              <w:rPr>
                <w:rFonts w:ascii="ＭＳ 明朝" w:cs="Times New Roman"/>
                <w:color w:val="auto"/>
                <w:sz w:val="24"/>
                <w:szCs w:val="24"/>
              </w:rPr>
            </w:pPr>
          </w:p>
        </w:tc>
        <w:tc>
          <w:tcPr>
            <w:tcW w:w="1477" w:type="dxa"/>
            <w:vMerge/>
            <w:tcBorders>
              <w:top w:val="nil"/>
              <w:left w:val="single" w:sz="4" w:space="0" w:color="000000"/>
              <w:bottom w:val="single" w:sz="4" w:space="0" w:color="000000"/>
              <w:right w:val="single" w:sz="4" w:space="0" w:color="000000"/>
            </w:tcBorders>
          </w:tcPr>
          <w:p w:rsidR="002833AB" w:rsidRDefault="002833AB">
            <w:pPr>
              <w:overflowPunct/>
              <w:autoSpaceDE w:val="0"/>
              <w:autoSpaceDN w:val="0"/>
              <w:jc w:val="left"/>
              <w:textAlignment w:val="auto"/>
              <w:rPr>
                <w:rFonts w:ascii="ＭＳ 明朝" w:cs="Times New Roman"/>
                <w:color w:val="auto"/>
                <w:sz w:val="24"/>
                <w:szCs w:val="24"/>
              </w:rPr>
            </w:pPr>
          </w:p>
        </w:tc>
      </w:tr>
    </w:tbl>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５　自己評価結果を基にした改善策の策定計画</w:t>
      </w:r>
    </w:p>
    <w:tbl>
      <w:tblPr>
        <w:tblW w:w="89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6175"/>
        <w:gridCol w:w="1419"/>
      </w:tblGrid>
      <w:tr w:rsidR="002833AB" w:rsidTr="00C35839">
        <w:tblPrEx>
          <w:tblCellMar>
            <w:top w:w="0" w:type="dxa"/>
            <w:bottom w:w="0" w:type="dxa"/>
          </w:tblCellMar>
        </w:tblPrEx>
        <w:trPr>
          <w:trHeight w:val="254"/>
        </w:trPr>
        <w:tc>
          <w:tcPr>
            <w:tcW w:w="1371"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時期</w:t>
            </w:r>
          </w:p>
        </w:tc>
        <w:tc>
          <w:tcPr>
            <w:tcW w:w="6175"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改善策の策定の手順等</w:t>
            </w:r>
          </w:p>
        </w:tc>
        <w:tc>
          <w:tcPr>
            <w:tcW w:w="1419"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担当者</w:t>
            </w:r>
          </w:p>
        </w:tc>
      </w:tr>
      <w:tr w:rsidR="002833AB" w:rsidTr="00C35839">
        <w:tblPrEx>
          <w:tblCellMar>
            <w:top w:w="0" w:type="dxa"/>
            <w:bottom w:w="0" w:type="dxa"/>
          </w:tblCellMar>
        </w:tblPrEx>
        <w:trPr>
          <w:trHeight w:val="1016"/>
        </w:trPr>
        <w:tc>
          <w:tcPr>
            <w:tcW w:w="1371"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rsidR="002833AB" w:rsidRDefault="00EB7AF9" w:rsidP="00EB7AF9">
            <w:pPr>
              <w:suppressAutoHyphens/>
              <w:kinsoku w:val="0"/>
              <w:wordWrap w:val="0"/>
              <w:autoSpaceDE w:val="0"/>
              <w:autoSpaceDN w:val="0"/>
              <w:spacing w:line="254" w:lineRule="exact"/>
              <w:rPr>
                <w:rFonts w:ascii="ＭＳ 明朝" w:cs="Times New Roman"/>
                <w:color w:val="auto"/>
                <w:sz w:val="24"/>
                <w:szCs w:val="24"/>
              </w:rPr>
            </w:pPr>
            <w:r>
              <w:rPr>
                <w:rFonts w:cs="Times New Roman"/>
              </w:rPr>
              <w:t xml:space="preserve"> </w:t>
            </w:r>
            <w:r w:rsidR="002833AB">
              <w:rPr>
                <w:rFonts w:hint="eastAsia"/>
              </w:rPr>
              <w:t>※</w:t>
            </w:r>
            <w:r w:rsidR="002833AB">
              <w:rPr>
                <w:rFonts w:cs="Times New Roman"/>
              </w:rPr>
              <w:t xml:space="preserve"> </w:t>
            </w:r>
            <w:r w:rsidR="002833AB">
              <w:rPr>
                <w:rFonts w:hint="eastAsia"/>
              </w:rPr>
              <w:t>「評価の結果の分析・考察→改善課題の明確化→改善策の</w:t>
            </w:r>
            <w:r w:rsidR="002833AB">
              <w:rPr>
                <w:rFonts w:cs="Times New Roman"/>
              </w:rPr>
              <w:t xml:space="preserve">     </w:t>
            </w:r>
            <w:r w:rsidR="002833AB">
              <w:rPr>
                <w:rFonts w:hint="eastAsia"/>
              </w:rPr>
              <w:t>立案→共通理解の場→改善策の具体化と公表」等のような改</w:t>
            </w:r>
            <w:r w:rsidR="002833AB">
              <w:rPr>
                <w:rFonts w:cs="Times New Roman"/>
              </w:rPr>
              <w:t xml:space="preserve">    </w:t>
            </w:r>
            <w:r w:rsidR="002833AB">
              <w:rPr>
                <w:rFonts w:hint="eastAsia"/>
              </w:rPr>
              <w:t>善策の策定とその生かし方の具体的な計画を記述する。</w:t>
            </w:r>
          </w:p>
        </w:tc>
        <w:tc>
          <w:tcPr>
            <w:tcW w:w="1419"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bookmarkStart w:id="0" w:name="_GoBack"/>
        <w:bookmarkEnd w:id="0"/>
      </w:tr>
    </w:tbl>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６　自己評価の結果の公表・説明</w:t>
      </w:r>
    </w:p>
    <w:p w:rsidR="002833AB" w:rsidRDefault="002833AB">
      <w:pPr>
        <w:adjustRightInd/>
        <w:spacing w:line="254" w:lineRule="exact"/>
        <w:rPr>
          <w:rFonts w:ascii="ＭＳ 明朝" w:cs="Times New Roman"/>
        </w:rPr>
      </w:pPr>
      <w:r>
        <w:rPr>
          <w:rFonts w:hint="eastAsia"/>
        </w:rPr>
        <w:t xml:space="preserve">　○説明や公表にあたっての基本方針</w:t>
      </w:r>
      <w:r>
        <w:rPr>
          <w:rFonts w:cs="Times New Roman"/>
        </w:rPr>
        <w:t xml:space="preserve">  </w:t>
      </w:r>
      <w:r>
        <w:rPr>
          <w:rFonts w:hint="eastAsia"/>
        </w:rPr>
        <w:t>○内容及び方法</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2833AB">
        <w:tblPrEx>
          <w:tblCellMar>
            <w:top w:w="0" w:type="dxa"/>
            <w:bottom w:w="0" w:type="dxa"/>
          </w:tblCellMar>
        </w:tblPrEx>
        <w:trPr>
          <w:trHeight w:val="1270"/>
        </w:trPr>
        <w:tc>
          <w:tcPr>
            <w:tcW w:w="8965"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r>
              <w:rPr>
                <w:rFonts w:cs="Times New Roman"/>
              </w:rPr>
              <w:t xml:space="preserve"> </w:t>
            </w:r>
            <w:r>
              <w:rPr>
                <w:rFonts w:hint="eastAsia"/>
              </w:rPr>
              <w:t>※</w:t>
            </w:r>
            <w:r>
              <w:rPr>
                <w:rFonts w:cs="Times New Roman"/>
              </w:rPr>
              <w:t xml:space="preserve">  </w:t>
            </w:r>
            <w:r>
              <w:rPr>
                <w:rFonts w:hint="eastAsia"/>
              </w:rPr>
              <w:t>公表にあたっては、学校の現状やこれまでの努力とその成果、さらにそれを踏まえた今</w:t>
            </w:r>
            <w:r>
              <w:rPr>
                <w:rFonts w:cs="Times New Roman"/>
              </w:rPr>
              <w:t xml:space="preserve">    </w:t>
            </w:r>
            <w:r>
              <w:rPr>
                <w:rFonts w:hint="eastAsia"/>
              </w:rPr>
              <w:t>後の改善方策について家庭・地域等に周知するものであるとともに、今後の取組に向けて</w:t>
            </w:r>
            <w:r>
              <w:rPr>
                <w:rFonts w:cs="Times New Roman"/>
              </w:rPr>
              <w:t xml:space="preserve">    </w:t>
            </w:r>
            <w:r>
              <w:rPr>
                <w:rFonts w:hint="eastAsia"/>
              </w:rPr>
              <w:t>家庭・地域の理解や連携協力を求めていくための手段でもあるので、受け手として想定さ</w:t>
            </w:r>
            <w:r>
              <w:rPr>
                <w:rFonts w:cs="Times New Roman"/>
              </w:rPr>
              <w:t xml:space="preserve">    </w:t>
            </w:r>
            <w:r>
              <w:rPr>
                <w:rFonts w:hint="eastAsia"/>
              </w:rPr>
              <w:t>れる対象に合わせて適宜公表する内容等を工夫するために、公表の内容・方法・手続き等</w:t>
            </w:r>
            <w:r>
              <w:rPr>
                <w:rFonts w:cs="Times New Roman"/>
              </w:rPr>
              <w:t xml:space="preserve">    </w:t>
            </w:r>
            <w:r>
              <w:rPr>
                <w:rFonts w:hint="eastAsia"/>
              </w:rPr>
              <w:t>に関して校内でガイドラインを作り、共通理解を深める。</w:t>
            </w:r>
          </w:p>
        </w:tc>
      </w:tr>
    </w:tbl>
    <w:p w:rsidR="002833AB" w:rsidRDefault="002833AB">
      <w:pPr>
        <w:adjustRightInd/>
        <w:spacing w:line="254" w:lineRule="exact"/>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
        <w:gridCol w:w="2848"/>
        <w:gridCol w:w="1266"/>
        <w:gridCol w:w="2425"/>
        <w:gridCol w:w="1477"/>
      </w:tblGrid>
      <w:tr w:rsidR="002833AB">
        <w:tblPrEx>
          <w:tblCellMar>
            <w:top w:w="0" w:type="dxa"/>
            <w:bottom w:w="0" w:type="dxa"/>
          </w:tblCellMar>
        </w:tblPrEx>
        <w:trPr>
          <w:trHeight w:val="254"/>
        </w:trPr>
        <w:tc>
          <w:tcPr>
            <w:tcW w:w="949"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時期</w:t>
            </w:r>
          </w:p>
        </w:tc>
        <w:tc>
          <w:tcPr>
            <w:tcW w:w="2848"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説明・公表する内容</w:t>
            </w:r>
          </w:p>
        </w:tc>
        <w:tc>
          <w:tcPr>
            <w:tcW w:w="1266"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対象者</w:t>
            </w:r>
          </w:p>
        </w:tc>
        <w:tc>
          <w:tcPr>
            <w:tcW w:w="2425"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評価の場及び手段</w:t>
            </w:r>
          </w:p>
        </w:tc>
        <w:tc>
          <w:tcPr>
            <w:tcW w:w="1477"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担当者</w:t>
            </w:r>
          </w:p>
        </w:tc>
      </w:tr>
      <w:tr w:rsidR="002833AB">
        <w:tblPrEx>
          <w:tblCellMar>
            <w:top w:w="0" w:type="dxa"/>
            <w:bottom w:w="0" w:type="dxa"/>
          </w:tblCellMar>
        </w:tblPrEx>
        <w:trPr>
          <w:trHeight w:val="1270"/>
        </w:trPr>
        <w:tc>
          <w:tcPr>
            <w:tcW w:w="949"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rPr>
            </w:pPr>
            <w:r>
              <w:rPr>
                <w:rFonts w:cs="Times New Roman"/>
              </w:rPr>
              <w:t xml:space="preserve">  </w:t>
            </w:r>
            <w:r>
              <w:rPr>
                <w:rFonts w:hint="eastAsia"/>
              </w:rPr>
              <w:t>４月</w:t>
            </w:r>
          </w:p>
          <w:p w:rsidR="002833AB" w:rsidRDefault="002833AB">
            <w:pPr>
              <w:suppressAutoHyphens/>
              <w:kinsoku w:val="0"/>
              <w:wordWrap w:val="0"/>
              <w:autoSpaceDE w:val="0"/>
              <w:autoSpaceDN w:val="0"/>
              <w:spacing w:line="254" w:lineRule="exact"/>
              <w:jc w:val="left"/>
              <w:rPr>
                <w:rFonts w:ascii="ＭＳ 明朝" w:cs="Times New Roman"/>
              </w:rPr>
            </w:pPr>
            <w:r>
              <w:rPr>
                <w:rFonts w:cs="Times New Roman"/>
              </w:rPr>
              <w:t xml:space="preserve">  </w:t>
            </w:r>
          </w:p>
          <w:p w:rsidR="002833AB" w:rsidRDefault="002833AB">
            <w:pPr>
              <w:suppressAutoHyphens/>
              <w:kinsoku w:val="0"/>
              <w:wordWrap w:val="0"/>
              <w:autoSpaceDE w:val="0"/>
              <w:autoSpaceDN w:val="0"/>
              <w:spacing w:line="254" w:lineRule="exact"/>
              <w:jc w:val="left"/>
              <w:rPr>
                <w:rFonts w:ascii="ＭＳ 明朝" w:cs="Times New Roman"/>
              </w:rPr>
            </w:pPr>
            <w:r>
              <w:rPr>
                <w:rFonts w:cs="Times New Roman"/>
              </w:rPr>
              <w:t xml:space="preserve">  </w:t>
            </w:r>
          </w:p>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2848" w:type="dxa"/>
            <w:tcBorders>
              <w:top w:val="single" w:sz="4" w:space="0" w:color="000000"/>
              <w:left w:val="single" w:sz="4" w:space="0" w:color="000000"/>
              <w:bottom w:val="single" w:sz="4" w:space="0" w:color="000000"/>
              <w:right w:val="single" w:sz="4" w:space="0" w:color="000000"/>
            </w:tcBorders>
          </w:tcPr>
          <w:p w:rsidR="002833AB" w:rsidRDefault="002833AB" w:rsidP="002833AB">
            <w:pPr>
              <w:suppressAutoHyphens/>
              <w:kinsoku w:val="0"/>
              <w:wordWrap w:val="0"/>
              <w:autoSpaceDE w:val="0"/>
              <w:autoSpaceDN w:val="0"/>
              <w:spacing w:line="254" w:lineRule="exact"/>
              <w:ind w:left="212" w:hangingChars="100" w:hanging="212"/>
              <w:jc w:val="left"/>
              <w:rPr>
                <w:rFonts w:ascii="ＭＳ 明朝" w:cs="Times New Roman"/>
              </w:rPr>
            </w:pPr>
            <w:r>
              <w:rPr>
                <w:rFonts w:hint="eastAsia"/>
              </w:rPr>
              <w:t>※</w:t>
            </w:r>
            <w:r>
              <w:rPr>
                <w:rFonts w:cs="Times New Roman"/>
              </w:rPr>
              <w:t xml:space="preserve">  </w:t>
            </w:r>
            <w:r>
              <w:rPr>
                <w:rFonts w:hint="eastAsia"/>
              </w:rPr>
              <w:t>諸会議や評価活動の予定を記入する。</w:t>
            </w:r>
          </w:p>
          <w:p w:rsidR="002833AB" w:rsidRDefault="00C35839" w:rsidP="00C35839">
            <w:pPr>
              <w:suppressAutoHyphens/>
              <w:kinsoku w:val="0"/>
              <w:wordWrap w:val="0"/>
              <w:autoSpaceDE w:val="0"/>
              <w:autoSpaceDN w:val="0"/>
              <w:spacing w:line="254" w:lineRule="exact"/>
              <w:ind w:leftChars="200" w:left="636" w:hangingChars="100" w:hanging="212"/>
              <w:jc w:val="left"/>
              <w:rPr>
                <w:rFonts w:ascii="ＭＳ 明朝" w:cs="Times New Roman"/>
                <w:color w:val="auto"/>
                <w:sz w:val="24"/>
                <w:szCs w:val="24"/>
              </w:rPr>
            </w:pPr>
            <w:r>
              <w:rPr>
                <w:rFonts w:hint="eastAsia"/>
              </w:rPr>
              <w:t>例）</w:t>
            </w:r>
            <w:r w:rsidR="002833AB">
              <w:rPr>
                <w:rFonts w:hint="eastAsia"/>
              </w:rPr>
              <w:t>ＰＴＡ総会でアンケート等の目的や計画を説明する。</w:t>
            </w:r>
          </w:p>
        </w:tc>
        <w:tc>
          <w:tcPr>
            <w:tcW w:w="1266" w:type="dxa"/>
            <w:tcBorders>
              <w:top w:val="single" w:sz="4" w:space="0" w:color="000000"/>
              <w:left w:val="single" w:sz="4" w:space="0" w:color="000000"/>
              <w:bottom w:val="single" w:sz="4" w:space="0" w:color="000000"/>
              <w:right w:val="single" w:sz="4" w:space="0" w:color="000000"/>
            </w:tcBorders>
          </w:tcPr>
          <w:p w:rsidR="002833AB" w:rsidRDefault="002833AB" w:rsidP="002833AB">
            <w:pPr>
              <w:suppressAutoHyphens/>
              <w:kinsoku w:val="0"/>
              <w:wordWrap w:val="0"/>
              <w:autoSpaceDE w:val="0"/>
              <w:autoSpaceDN w:val="0"/>
              <w:spacing w:line="254" w:lineRule="exact"/>
              <w:ind w:left="212" w:hangingChars="100" w:hanging="212"/>
              <w:jc w:val="left"/>
              <w:rPr>
                <w:rFonts w:ascii="ＭＳ 明朝" w:cs="Times New Roman"/>
                <w:color w:val="auto"/>
                <w:sz w:val="24"/>
                <w:szCs w:val="24"/>
              </w:rPr>
            </w:pPr>
            <w:r>
              <w:rPr>
                <w:rFonts w:hint="eastAsia"/>
              </w:rPr>
              <w:t>※</w:t>
            </w:r>
            <w:r>
              <w:rPr>
                <w:rFonts w:cs="Times New Roman"/>
              </w:rPr>
              <w:t xml:space="preserve">  </w:t>
            </w:r>
            <w:r>
              <w:rPr>
                <w:rFonts w:hint="eastAsia"/>
              </w:rPr>
              <w:t>説明・</w:t>
            </w:r>
            <w:r>
              <w:rPr>
                <w:rFonts w:cs="Times New Roman"/>
              </w:rPr>
              <w:t xml:space="preserve"> </w:t>
            </w:r>
            <w:r>
              <w:rPr>
                <w:rFonts w:hint="eastAsia"/>
              </w:rPr>
              <w:t>公表の対象者を記入する。</w:t>
            </w:r>
          </w:p>
        </w:tc>
        <w:tc>
          <w:tcPr>
            <w:tcW w:w="2425" w:type="dxa"/>
            <w:tcBorders>
              <w:top w:val="single" w:sz="4" w:space="0" w:color="000000"/>
              <w:left w:val="single" w:sz="4" w:space="0" w:color="000000"/>
              <w:bottom w:val="single" w:sz="4" w:space="0" w:color="000000"/>
              <w:right w:val="single" w:sz="4" w:space="0" w:color="000000"/>
            </w:tcBorders>
          </w:tcPr>
          <w:p w:rsidR="002833AB" w:rsidRDefault="002833AB" w:rsidP="002833AB">
            <w:pPr>
              <w:suppressAutoHyphens/>
              <w:kinsoku w:val="0"/>
              <w:wordWrap w:val="0"/>
              <w:autoSpaceDE w:val="0"/>
              <w:autoSpaceDN w:val="0"/>
              <w:spacing w:line="254" w:lineRule="exact"/>
              <w:ind w:left="212" w:hangingChars="100" w:hanging="212"/>
              <w:jc w:val="left"/>
              <w:rPr>
                <w:rFonts w:ascii="ＭＳ 明朝" w:cs="Times New Roman"/>
                <w:color w:val="auto"/>
                <w:sz w:val="24"/>
                <w:szCs w:val="24"/>
              </w:rPr>
            </w:pPr>
            <w:r>
              <w:rPr>
                <w:rFonts w:hint="eastAsia"/>
              </w:rPr>
              <w:t>※</w:t>
            </w:r>
            <w:r>
              <w:rPr>
                <w:rFonts w:cs="Times New Roman"/>
              </w:rPr>
              <w:t xml:space="preserve">  </w:t>
            </w:r>
            <w:r>
              <w:rPr>
                <w:rFonts w:hint="eastAsia"/>
              </w:rPr>
              <w:t>説明・公表を行う</w:t>
            </w:r>
            <w:r>
              <w:rPr>
                <w:rFonts w:cs="Times New Roman"/>
                <w:spacing w:val="20"/>
              </w:rPr>
              <w:t xml:space="preserve"> </w:t>
            </w:r>
            <w:r>
              <w:rPr>
                <w:rFonts w:hint="eastAsia"/>
                <w:spacing w:val="-4"/>
              </w:rPr>
              <w:t>場や手段を記入</w:t>
            </w:r>
            <w:r>
              <w:rPr>
                <w:rFonts w:hint="eastAsia"/>
              </w:rPr>
              <w:t>す</w:t>
            </w:r>
            <w:r>
              <w:rPr>
                <w:rFonts w:hint="eastAsia"/>
                <w:spacing w:val="-4"/>
              </w:rPr>
              <w:t>る</w:t>
            </w:r>
            <w:r>
              <w:rPr>
                <w:rFonts w:hint="eastAsia"/>
              </w:rPr>
              <w:t>。</w:t>
            </w:r>
          </w:p>
        </w:tc>
        <w:tc>
          <w:tcPr>
            <w:tcW w:w="1477"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r>
              <w:rPr>
                <w:rFonts w:hint="eastAsia"/>
              </w:rPr>
              <w:t>※　担当する　教職員を記</w:t>
            </w:r>
            <w:r>
              <w:rPr>
                <w:rFonts w:cs="Times New Roman"/>
              </w:rPr>
              <w:t xml:space="preserve">  </w:t>
            </w:r>
            <w:r w:rsidR="00C35839">
              <w:rPr>
                <w:rFonts w:cs="Times New Roman" w:hint="eastAsia"/>
              </w:rPr>
              <w:t xml:space="preserve"> </w:t>
            </w:r>
            <w:r>
              <w:rPr>
                <w:rFonts w:hint="eastAsia"/>
              </w:rPr>
              <w:t>入する。</w:t>
            </w:r>
          </w:p>
        </w:tc>
      </w:tr>
      <w:tr w:rsidR="002833AB">
        <w:tblPrEx>
          <w:tblCellMar>
            <w:top w:w="0" w:type="dxa"/>
            <w:bottom w:w="0" w:type="dxa"/>
          </w:tblCellMar>
        </w:tblPrEx>
        <w:trPr>
          <w:trHeight w:val="254"/>
        </w:trPr>
        <w:tc>
          <w:tcPr>
            <w:tcW w:w="949" w:type="dxa"/>
            <w:tcBorders>
              <w:top w:val="single" w:sz="4" w:space="0" w:color="000000"/>
              <w:left w:val="single" w:sz="4" w:space="0" w:color="000000"/>
              <w:bottom w:val="doubleWav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r>
              <w:rPr>
                <w:rFonts w:cs="Times New Roman"/>
              </w:rPr>
              <w:t xml:space="preserve">  </w:t>
            </w:r>
          </w:p>
        </w:tc>
        <w:tc>
          <w:tcPr>
            <w:tcW w:w="2848" w:type="dxa"/>
            <w:tcBorders>
              <w:top w:val="single" w:sz="4" w:space="0" w:color="000000"/>
              <w:left w:val="single" w:sz="4" w:space="0" w:color="000000"/>
              <w:bottom w:val="doubleWav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1266" w:type="dxa"/>
            <w:tcBorders>
              <w:top w:val="single" w:sz="4" w:space="0" w:color="000000"/>
              <w:left w:val="single" w:sz="4" w:space="0" w:color="000000"/>
              <w:bottom w:val="doubleWav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2425" w:type="dxa"/>
            <w:tcBorders>
              <w:top w:val="single" w:sz="4" w:space="0" w:color="000000"/>
              <w:left w:val="single" w:sz="4" w:space="0" w:color="000000"/>
              <w:bottom w:val="doubleWav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1477" w:type="dxa"/>
            <w:tcBorders>
              <w:top w:val="single" w:sz="4" w:space="0" w:color="000000"/>
              <w:left w:val="single" w:sz="4" w:space="0" w:color="000000"/>
              <w:bottom w:val="doubleWav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r>
      <w:tr w:rsidR="002833AB">
        <w:tblPrEx>
          <w:tblCellMar>
            <w:top w:w="0" w:type="dxa"/>
            <w:bottom w:w="0" w:type="dxa"/>
          </w:tblCellMar>
        </w:tblPrEx>
        <w:trPr>
          <w:trHeight w:val="254"/>
        </w:trPr>
        <w:tc>
          <w:tcPr>
            <w:tcW w:w="949" w:type="dxa"/>
            <w:tcBorders>
              <w:top w:val="doubleWav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2848" w:type="dxa"/>
            <w:tcBorders>
              <w:top w:val="doubleWav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1266" w:type="dxa"/>
            <w:tcBorders>
              <w:top w:val="doubleWav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2425" w:type="dxa"/>
            <w:tcBorders>
              <w:top w:val="doubleWav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1477" w:type="dxa"/>
            <w:tcBorders>
              <w:top w:val="doubleWav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r>
    </w:tbl>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 xml:space="preserve">　（２）　学校関係者評価</w:t>
      </w:r>
    </w:p>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１　本校の学校関係者評価の基本的な考え方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2833AB">
        <w:tblPrEx>
          <w:tblCellMar>
            <w:top w:w="0" w:type="dxa"/>
            <w:bottom w:w="0" w:type="dxa"/>
          </w:tblCellMar>
        </w:tblPrEx>
        <w:trPr>
          <w:trHeight w:val="508"/>
        </w:trPr>
        <w:tc>
          <w:tcPr>
            <w:tcW w:w="8965"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r>
    </w:tbl>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２　本年度の重点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2833AB" w:rsidTr="00EB7AF9">
        <w:tblPrEx>
          <w:tblCellMar>
            <w:top w:w="0" w:type="dxa"/>
            <w:bottom w:w="0" w:type="dxa"/>
          </w:tblCellMar>
        </w:tblPrEx>
        <w:trPr>
          <w:trHeight w:val="1016"/>
        </w:trPr>
        <w:tc>
          <w:tcPr>
            <w:tcW w:w="8965" w:type="dxa"/>
            <w:tcBorders>
              <w:top w:val="single" w:sz="4" w:space="0" w:color="000000"/>
              <w:left w:val="single" w:sz="4" w:space="0" w:color="000000"/>
              <w:bottom w:val="single" w:sz="4" w:space="0" w:color="000000"/>
              <w:right w:val="single" w:sz="4" w:space="0" w:color="000000"/>
            </w:tcBorders>
            <w:vAlign w:val="center"/>
          </w:tcPr>
          <w:p w:rsidR="002833AB" w:rsidRDefault="002833AB" w:rsidP="00EB7AF9">
            <w:pPr>
              <w:suppressAutoHyphens/>
              <w:kinsoku w:val="0"/>
              <w:wordWrap w:val="0"/>
              <w:autoSpaceDE w:val="0"/>
              <w:autoSpaceDN w:val="0"/>
              <w:spacing w:line="254" w:lineRule="exact"/>
              <w:ind w:leftChars="100" w:left="424" w:hangingChars="100" w:hanging="212"/>
              <w:rPr>
                <w:rFonts w:ascii="ＭＳ 明朝" w:cs="Times New Roman"/>
                <w:color w:val="auto"/>
                <w:sz w:val="24"/>
                <w:szCs w:val="24"/>
              </w:rPr>
            </w:pPr>
            <w:r>
              <w:rPr>
                <w:rFonts w:hint="eastAsia"/>
              </w:rPr>
              <w:t>※</w:t>
            </w:r>
            <w:r>
              <w:rPr>
                <w:rFonts w:cs="Times New Roman"/>
              </w:rPr>
              <w:t xml:space="preserve"> </w:t>
            </w:r>
            <w:r>
              <w:rPr>
                <w:rFonts w:hint="eastAsia"/>
              </w:rPr>
              <w:t>「自己評価を踏まえた学校関係者評価」、「主体的・能動的な評価活動」の２点から設定する。</w:t>
            </w:r>
          </w:p>
        </w:tc>
      </w:tr>
    </w:tbl>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３　推進体制</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2833AB" w:rsidTr="00EB7AF9">
        <w:tblPrEx>
          <w:tblCellMar>
            <w:top w:w="0" w:type="dxa"/>
            <w:bottom w:w="0" w:type="dxa"/>
          </w:tblCellMar>
        </w:tblPrEx>
        <w:trPr>
          <w:trHeight w:val="1016"/>
        </w:trPr>
        <w:tc>
          <w:tcPr>
            <w:tcW w:w="8965" w:type="dxa"/>
            <w:tcBorders>
              <w:top w:val="single" w:sz="4" w:space="0" w:color="000000"/>
              <w:left w:val="single" w:sz="4" w:space="0" w:color="000000"/>
              <w:bottom w:val="single" w:sz="4" w:space="0" w:color="000000"/>
              <w:right w:val="single" w:sz="4" w:space="0" w:color="000000"/>
            </w:tcBorders>
            <w:vAlign w:val="center"/>
          </w:tcPr>
          <w:p w:rsidR="002833AB" w:rsidRDefault="002833AB" w:rsidP="00EB7AF9">
            <w:pPr>
              <w:suppressAutoHyphens/>
              <w:kinsoku w:val="0"/>
              <w:wordWrap w:val="0"/>
              <w:autoSpaceDE w:val="0"/>
              <w:autoSpaceDN w:val="0"/>
              <w:spacing w:line="254" w:lineRule="exact"/>
              <w:ind w:firstLineChars="100" w:firstLine="212"/>
              <w:rPr>
                <w:rFonts w:ascii="ＭＳ 明朝" w:cs="Times New Roman"/>
              </w:rPr>
            </w:pPr>
            <w:r>
              <w:rPr>
                <w:rFonts w:hint="eastAsia"/>
              </w:rPr>
              <w:t>※</w:t>
            </w:r>
            <w:r>
              <w:rPr>
                <w:rFonts w:cs="Times New Roman"/>
              </w:rPr>
              <w:t xml:space="preserve">  </w:t>
            </w:r>
            <w:r>
              <w:rPr>
                <w:rFonts w:hint="eastAsia"/>
              </w:rPr>
              <w:t>学校関係者評価委員会を設置し委員を選定する。</w:t>
            </w:r>
          </w:p>
          <w:p w:rsidR="002833AB" w:rsidRDefault="002833AB" w:rsidP="00EB7AF9">
            <w:pPr>
              <w:suppressAutoHyphens/>
              <w:kinsoku w:val="0"/>
              <w:wordWrap w:val="0"/>
              <w:autoSpaceDE w:val="0"/>
              <w:autoSpaceDN w:val="0"/>
              <w:spacing w:line="254" w:lineRule="exact"/>
              <w:rPr>
                <w:rFonts w:ascii="ＭＳ 明朝" w:cs="Times New Roman"/>
                <w:color w:val="auto"/>
                <w:sz w:val="24"/>
                <w:szCs w:val="24"/>
              </w:rPr>
            </w:pPr>
            <w:r>
              <w:rPr>
                <w:rFonts w:hint="eastAsia"/>
              </w:rPr>
              <w:t xml:space="preserve">　　委員会が組織として機能するために、委員長や副委員長等それぞれの役割と権限を決める　　必要がある。</w:t>
            </w:r>
            <w:r>
              <w:rPr>
                <w:rFonts w:cs="Times New Roman"/>
              </w:rPr>
              <w:t xml:space="preserve"> </w:t>
            </w:r>
          </w:p>
        </w:tc>
      </w:tr>
    </w:tbl>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４　年間評価計画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
        <w:gridCol w:w="3316"/>
        <w:gridCol w:w="2825"/>
        <w:gridCol w:w="1719"/>
      </w:tblGrid>
      <w:tr w:rsidR="002833AB" w:rsidTr="00727339">
        <w:tblPrEx>
          <w:tblCellMar>
            <w:top w:w="0" w:type="dxa"/>
            <w:bottom w:w="0" w:type="dxa"/>
          </w:tblCellMar>
        </w:tblPrEx>
        <w:trPr>
          <w:trHeight w:val="259"/>
        </w:trPr>
        <w:tc>
          <w:tcPr>
            <w:tcW w:w="1105"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時期</w:t>
            </w:r>
          </w:p>
        </w:tc>
        <w:tc>
          <w:tcPr>
            <w:tcW w:w="3316"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評価活動の内容</w:t>
            </w:r>
          </w:p>
        </w:tc>
        <w:tc>
          <w:tcPr>
            <w:tcW w:w="2825"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評価の場及び手段</w:t>
            </w:r>
          </w:p>
        </w:tc>
        <w:tc>
          <w:tcPr>
            <w:tcW w:w="1719"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担当者</w:t>
            </w:r>
          </w:p>
        </w:tc>
      </w:tr>
      <w:tr w:rsidR="00727339" w:rsidTr="00416037">
        <w:tblPrEx>
          <w:tblCellMar>
            <w:top w:w="0" w:type="dxa"/>
            <w:bottom w:w="0" w:type="dxa"/>
          </w:tblCellMar>
        </w:tblPrEx>
        <w:trPr>
          <w:trHeight w:val="259"/>
        </w:trPr>
        <w:tc>
          <w:tcPr>
            <w:tcW w:w="1105" w:type="dxa"/>
            <w:tcBorders>
              <w:top w:val="single" w:sz="4" w:space="0" w:color="000000"/>
              <w:left w:val="single" w:sz="4" w:space="0" w:color="000000"/>
              <w:bottom w:val="single" w:sz="4" w:space="0" w:color="000000"/>
              <w:right w:val="single" w:sz="4" w:space="0" w:color="000000"/>
            </w:tcBorders>
          </w:tcPr>
          <w:p w:rsidR="00727339" w:rsidRDefault="00727339" w:rsidP="00940BE2">
            <w:pPr>
              <w:suppressAutoHyphens/>
              <w:kinsoku w:val="0"/>
              <w:autoSpaceDE w:val="0"/>
              <w:autoSpaceDN w:val="0"/>
              <w:spacing w:line="254" w:lineRule="exact"/>
              <w:jc w:val="center"/>
              <w:rPr>
                <w:rFonts w:ascii="ＭＳ 明朝" w:cs="Times New Roman"/>
                <w:color w:val="auto"/>
                <w:sz w:val="24"/>
                <w:szCs w:val="24"/>
              </w:rPr>
            </w:pPr>
            <w:r>
              <w:rPr>
                <w:rFonts w:hint="eastAsia"/>
              </w:rPr>
              <w:t>４月</w:t>
            </w:r>
          </w:p>
        </w:tc>
        <w:tc>
          <w:tcPr>
            <w:tcW w:w="3316" w:type="dxa"/>
            <w:vMerge w:val="restart"/>
            <w:tcBorders>
              <w:top w:val="single" w:sz="4" w:space="0" w:color="000000"/>
              <w:left w:val="single" w:sz="4" w:space="0" w:color="000000"/>
              <w:right w:val="single" w:sz="4" w:space="0" w:color="000000"/>
            </w:tcBorders>
          </w:tcPr>
          <w:p w:rsidR="00727339" w:rsidRDefault="00727339" w:rsidP="00727339">
            <w:pPr>
              <w:suppressAutoHyphens/>
              <w:kinsoku w:val="0"/>
              <w:wordWrap w:val="0"/>
              <w:autoSpaceDE w:val="0"/>
              <w:autoSpaceDN w:val="0"/>
              <w:spacing w:line="254" w:lineRule="exact"/>
              <w:ind w:left="212" w:hangingChars="100" w:hanging="212"/>
              <w:jc w:val="left"/>
              <w:rPr>
                <w:rFonts w:ascii="ＭＳ 明朝" w:cs="Times New Roman"/>
                <w:color w:val="auto"/>
                <w:sz w:val="24"/>
                <w:szCs w:val="24"/>
              </w:rPr>
            </w:pPr>
            <w:r>
              <w:rPr>
                <w:rFonts w:hint="eastAsia"/>
              </w:rPr>
              <w:t>※</w:t>
            </w:r>
            <w:r>
              <w:rPr>
                <w:rFonts w:cs="Times New Roman"/>
              </w:rPr>
              <w:t xml:space="preserve">  </w:t>
            </w:r>
            <w:r>
              <w:rPr>
                <w:rFonts w:hint="eastAsia"/>
              </w:rPr>
              <w:t>諸会議や評価活動の予定を記入する。</w:t>
            </w:r>
          </w:p>
        </w:tc>
        <w:tc>
          <w:tcPr>
            <w:tcW w:w="2825" w:type="dxa"/>
            <w:vMerge w:val="restart"/>
            <w:tcBorders>
              <w:top w:val="single" w:sz="4" w:space="0" w:color="000000"/>
              <w:left w:val="single" w:sz="4" w:space="0" w:color="000000"/>
              <w:bottom w:val="nil"/>
              <w:right w:val="single" w:sz="4" w:space="0" w:color="000000"/>
            </w:tcBorders>
          </w:tcPr>
          <w:p w:rsidR="00727339" w:rsidRDefault="00727339" w:rsidP="00727339">
            <w:pPr>
              <w:suppressAutoHyphens/>
              <w:kinsoku w:val="0"/>
              <w:wordWrap w:val="0"/>
              <w:autoSpaceDE w:val="0"/>
              <w:autoSpaceDN w:val="0"/>
              <w:spacing w:line="254" w:lineRule="exact"/>
              <w:ind w:left="212" w:hangingChars="100" w:hanging="212"/>
              <w:jc w:val="left"/>
              <w:rPr>
                <w:rFonts w:ascii="ＭＳ 明朝" w:cs="Times New Roman"/>
                <w:color w:val="auto"/>
                <w:sz w:val="24"/>
                <w:szCs w:val="24"/>
              </w:rPr>
            </w:pPr>
            <w:r>
              <w:rPr>
                <w:rFonts w:hint="eastAsia"/>
              </w:rPr>
              <w:t>※</w:t>
            </w:r>
            <w:r>
              <w:rPr>
                <w:rFonts w:cs="Times New Roman"/>
              </w:rPr>
              <w:t xml:space="preserve">  </w:t>
            </w:r>
            <w:r>
              <w:rPr>
                <w:rFonts w:hint="eastAsia"/>
              </w:rPr>
              <w:t>評価を行う教育活動の場面や評価の手段を記入する。</w:t>
            </w:r>
          </w:p>
        </w:tc>
        <w:tc>
          <w:tcPr>
            <w:tcW w:w="1719" w:type="dxa"/>
            <w:vMerge w:val="restart"/>
            <w:tcBorders>
              <w:top w:val="single" w:sz="4" w:space="0" w:color="000000"/>
              <w:left w:val="single" w:sz="4" w:space="0" w:color="000000"/>
              <w:bottom w:val="nil"/>
              <w:right w:val="single" w:sz="4" w:space="0" w:color="000000"/>
            </w:tcBorders>
          </w:tcPr>
          <w:p w:rsidR="00727339" w:rsidRDefault="00727339" w:rsidP="00727339">
            <w:pPr>
              <w:suppressAutoHyphens/>
              <w:kinsoku w:val="0"/>
              <w:wordWrap w:val="0"/>
              <w:autoSpaceDE w:val="0"/>
              <w:autoSpaceDN w:val="0"/>
              <w:spacing w:line="254" w:lineRule="exact"/>
              <w:ind w:left="318" w:hangingChars="150" w:hanging="318"/>
              <w:jc w:val="left"/>
              <w:rPr>
                <w:rFonts w:ascii="ＭＳ 明朝" w:cs="Times New Roman"/>
                <w:color w:val="auto"/>
                <w:sz w:val="24"/>
                <w:szCs w:val="24"/>
              </w:rPr>
            </w:pPr>
            <w:r>
              <w:rPr>
                <w:rFonts w:cs="Times New Roman"/>
              </w:rPr>
              <w:t xml:space="preserve"> </w:t>
            </w:r>
            <w:r>
              <w:rPr>
                <w:rFonts w:hint="eastAsia"/>
              </w:rPr>
              <w:t>※</w:t>
            </w:r>
            <w:r>
              <w:rPr>
                <w:rFonts w:cs="Times New Roman"/>
              </w:rPr>
              <w:t xml:space="preserve">  </w:t>
            </w:r>
            <w:r>
              <w:rPr>
                <w:rFonts w:hint="eastAsia"/>
              </w:rPr>
              <w:t>各評価活動を担当する教職員を記入する。</w:t>
            </w:r>
          </w:p>
        </w:tc>
      </w:tr>
      <w:tr w:rsidR="00727339" w:rsidTr="00416037">
        <w:tblPrEx>
          <w:tblCellMar>
            <w:top w:w="0" w:type="dxa"/>
            <w:bottom w:w="0" w:type="dxa"/>
          </w:tblCellMar>
        </w:tblPrEx>
        <w:trPr>
          <w:trHeight w:val="259"/>
        </w:trPr>
        <w:tc>
          <w:tcPr>
            <w:tcW w:w="1105" w:type="dxa"/>
            <w:tcBorders>
              <w:top w:val="single" w:sz="4" w:space="0" w:color="000000"/>
              <w:left w:val="single" w:sz="4" w:space="0" w:color="000000"/>
              <w:bottom w:val="single" w:sz="4" w:space="0" w:color="000000"/>
              <w:right w:val="single" w:sz="4" w:space="0" w:color="000000"/>
            </w:tcBorders>
          </w:tcPr>
          <w:p w:rsidR="00727339" w:rsidRDefault="00727339" w:rsidP="00940BE2">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５月</w:t>
            </w:r>
          </w:p>
        </w:tc>
        <w:tc>
          <w:tcPr>
            <w:tcW w:w="3316" w:type="dxa"/>
            <w:vMerge/>
            <w:tcBorders>
              <w:left w:val="single" w:sz="4" w:space="0" w:color="000000"/>
              <w:right w:val="single" w:sz="4" w:space="0" w:color="000000"/>
            </w:tcBorders>
          </w:tcPr>
          <w:p w:rsidR="00727339" w:rsidRDefault="00727339">
            <w:pPr>
              <w:overflowPunct/>
              <w:autoSpaceDE w:val="0"/>
              <w:autoSpaceDN w:val="0"/>
              <w:jc w:val="left"/>
              <w:textAlignment w:val="auto"/>
              <w:rPr>
                <w:rFonts w:ascii="ＭＳ 明朝" w:cs="Times New Roman"/>
                <w:color w:val="auto"/>
                <w:sz w:val="24"/>
                <w:szCs w:val="24"/>
              </w:rPr>
            </w:pPr>
          </w:p>
        </w:tc>
        <w:tc>
          <w:tcPr>
            <w:tcW w:w="2825" w:type="dxa"/>
            <w:vMerge/>
            <w:tcBorders>
              <w:top w:val="nil"/>
              <w:left w:val="single" w:sz="4" w:space="0" w:color="000000"/>
              <w:bottom w:val="nil"/>
              <w:right w:val="single" w:sz="4" w:space="0" w:color="000000"/>
            </w:tcBorders>
          </w:tcPr>
          <w:p w:rsidR="00727339" w:rsidRDefault="00727339">
            <w:pPr>
              <w:overflowPunct/>
              <w:autoSpaceDE w:val="0"/>
              <w:autoSpaceDN w:val="0"/>
              <w:jc w:val="left"/>
              <w:textAlignment w:val="auto"/>
              <w:rPr>
                <w:rFonts w:ascii="ＭＳ 明朝" w:cs="Times New Roman"/>
                <w:color w:val="auto"/>
                <w:sz w:val="24"/>
                <w:szCs w:val="24"/>
              </w:rPr>
            </w:pPr>
          </w:p>
        </w:tc>
        <w:tc>
          <w:tcPr>
            <w:tcW w:w="1719" w:type="dxa"/>
            <w:vMerge/>
            <w:tcBorders>
              <w:top w:val="nil"/>
              <w:left w:val="single" w:sz="4" w:space="0" w:color="000000"/>
              <w:bottom w:val="nil"/>
              <w:right w:val="single" w:sz="4" w:space="0" w:color="000000"/>
            </w:tcBorders>
          </w:tcPr>
          <w:p w:rsidR="00727339" w:rsidRDefault="00727339">
            <w:pPr>
              <w:overflowPunct/>
              <w:autoSpaceDE w:val="0"/>
              <w:autoSpaceDN w:val="0"/>
              <w:jc w:val="left"/>
              <w:textAlignment w:val="auto"/>
              <w:rPr>
                <w:rFonts w:ascii="ＭＳ 明朝" w:cs="Times New Roman"/>
                <w:color w:val="auto"/>
                <w:sz w:val="24"/>
                <w:szCs w:val="24"/>
              </w:rPr>
            </w:pPr>
          </w:p>
        </w:tc>
      </w:tr>
      <w:tr w:rsidR="00727339" w:rsidTr="00416037">
        <w:tblPrEx>
          <w:tblCellMar>
            <w:top w:w="0" w:type="dxa"/>
            <w:bottom w:w="0" w:type="dxa"/>
          </w:tblCellMar>
        </w:tblPrEx>
        <w:trPr>
          <w:trHeight w:val="259"/>
        </w:trPr>
        <w:tc>
          <w:tcPr>
            <w:tcW w:w="1105" w:type="dxa"/>
            <w:tcBorders>
              <w:top w:val="single" w:sz="4" w:space="0" w:color="000000"/>
              <w:left w:val="single" w:sz="4" w:space="0" w:color="000000"/>
              <w:bottom w:val="single" w:sz="4" w:space="0" w:color="000000"/>
              <w:right w:val="single" w:sz="4" w:space="0" w:color="000000"/>
            </w:tcBorders>
          </w:tcPr>
          <w:p w:rsidR="00727339" w:rsidRDefault="00727339" w:rsidP="00940BE2">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６月</w:t>
            </w:r>
          </w:p>
        </w:tc>
        <w:tc>
          <w:tcPr>
            <w:tcW w:w="3316" w:type="dxa"/>
            <w:vMerge/>
            <w:tcBorders>
              <w:left w:val="single" w:sz="4" w:space="0" w:color="000000"/>
              <w:right w:val="single" w:sz="4" w:space="0" w:color="000000"/>
            </w:tcBorders>
          </w:tcPr>
          <w:p w:rsidR="00727339" w:rsidRDefault="00727339">
            <w:pPr>
              <w:overflowPunct/>
              <w:autoSpaceDE w:val="0"/>
              <w:autoSpaceDN w:val="0"/>
              <w:jc w:val="left"/>
              <w:textAlignment w:val="auto"/>
              <w:rPr>
                <w:rFonts w:ascii="ＭＳ 明朝" w:cs="Times New Roman"/>
                <w:color w:val="auto"/>
                <w:sz w:val="24"/>
                <w:szCs w:val="24"/>
              </w:rPr>
            </w:pPr>
          </w:p>
        </w:tc>
        <w:tc>
          <w:tcPr>
            <w:tcW w:w="2825" w:type="dxa"/>
            <w:vMerge/>
            <w:tcBorders>
              <w:top w:val="nil"/>
              <w:left w:val="single" w:sz="4" w:space="0" w:color="000000"/>
              <w:bottom w:val="nil"/>
              <w:right w:val="single" w:sz="4" w:space="0" w:color="000000"/>
            </w:tcBorders>
          </w:tcPr>
          <w:p w:rsidR="00727339" w:rsidRDefault="00727339">
            <w:pPr>
              <w:overflowPunct/>
              <w:autoSpaceDE w:val="0"/>
              <w:autoSpaceDN w:val="0"/>
              <w:jc w:val="left"/>
              <w:textAlignment w:val="auto"/>
              <w:rPr>
                <w:rFonts w:ascii="ＭＳ 明朝" w:cs="Times New Roman"/>
                <w:color w:val="auto"/>
                <w:sz w:val="24"/>
                <w:szCs w:val="24"/>
              </w:rPr>
            </w:pPr>
          </w:p>
        </w:tc>
        <w:tc>
          <w:tcPr>
            <w:tcW w:w="1719" w:type="dxa"/>
            <w:vMerge/>
            <w:tcBorders>
              <w:top w:val="nil"/>
              <w:left w:val="single" w:sz="4" w:space="0" w:color="000000"/>
              <w:bottom w:val="nil"/>
              <w:right w:val="single" w:sz="4" w:space="0" w:color="000000"/>
            </w:tcBorders>
          </w:tcPr>
          <w:p w:rsidR="00727339" w:rsidRDefault="00727339">
            <w:pPr>
              <w:overflowPunct/>
              <w:autoSpaceDE w:val="0"/>
              <w:autoSpaceDN w:val="0"/>
              <w:jc w:val="left"/>
              <w:textAlignment w:val="auto"/>
              <w:rPr>
                <w:rFonts w:ascii="ＭＳ 明朝" w:cs="Times New Roman"/>
                <w:color w:val="auto"/>
                <w:sz w:val="24"/>
                <w:szCs w:val="24"/>
              </w:rPr>
            </w:pPr>
          </w:p>
        </w:tc>
      </w:tr>
      <w:tr w:rsidR="00727339" w:rsidTr="00416037">
        <w:tblPrEx>
          <w:tblCellMar>
            <w:top w:w="0" w:type="dxa"/>
            <w:bottom w:w="0" w:type="dxa"/>
          </w:tblCellMar>
        </w:tblPrEx>
        <w:trPr>
          <w:trHeight w:val="259"/>
        </w:trPr>
        <w:tc>
          <w:tcPr>
            <w:tcW w:w="1105" w:type="dxa"/>
            <w:tcBorders>
              <w:top w:val="single" w:sz="4" w:space="0" w:color="000000"/>
              <w:left w:val="single" w:sz="4" w:space="0" w:color="000000"/>
              <w:bottom w:val="single" w:sz="4" w:space="0" w:color="000000"/>
              <w:right w:val="single" w:sz="4" w:space="0" w:color="000000"/>
            </w:tcBorders>
          </w:tcPr>
          <w:p w:rsidR="00727339" w:rsidRDefault="00727339" w:rsidP="00940BE2">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７月</w:t>
            </w:r>
          </w:p>
        </w:tc>
        <w:tc>
          <w:tcPr>
            <w:tcW w:w="3316" w:type="dxa"/>
            <w:vMerge/>
            <w:tcBorders>
              <w:left w:val="single" w:sz="4" w:space="0" w:color="000000"/>
              <w:bottom w:val="single" w:sz="4" w:space="0" w:color="000000"/>
              <w:right w:val="single" w:sz="4" w:space="0" w:color="000000"/>
            </w:tcBorders>
          </w:tcPr>
          <w:p w:rsidR="00727339" w:rsidRDefault="00727339">
            <w:pPr>
              <w:suppressAutoHyphens/>
              <w:kinsoku w:val="0"/>
              <w:wordWrap w:val="0"/>
              <w:autoSpaceDE w:val="0"/>
              <w:autoSpaceDN w:val="0"/>
              <w:spacing w:line="254" w:lineRule="exact"/>
              <w:jc w:val="left"/>
              <w:rPr>
                <w:rFonts w:ascii="ＭＳ 明朝" w:cs="Times New Roman"/>
                <w:color w:val="auto"/>
                <w:sz w:val="24"/>
                <w:szCs w:val="24"/>
              </w:rPr>
            </w:pPr>
          </w:p>
        </w:tc>
        <w:tc>
          <w:tcPr>
            <w:tcW w:w="2825" w:type="dxa"/>
            <w:vMerge/>
            <w:tcBorders>
              <w:top w:val="nil"/>
              <w:left w:val="single" w:sz="4" w:space="0" w:color="000000"/>
              <w:bottom w:val="single" w:sz="4" w:space="0" w:color="000000"/>
              <w:right w:val="single" w:sz="4" w:space="0" w:color="000000"/>
            </w:tcBorders>
          </w:tcPr>
          <w:p w:rsidR="00727339" w:rsidRDefault="00727339">
            <w:pPr>
              <w:overflowPunct/>
              <w:autoSpaceDE w:val="0"/>
              <w:autoSpaceDN w:val="0"/>
              <w:jc w:val="left"/>
              <w:textAlignment w:val="auto"/>
              <w:rPr>
                <w:rFonts w:ascii="ＭＳ 明朝" w:cs="Times New Roman"/>
                <w:color w:val="auto"/>
                <w:sz w:val="24"/>
                <w:szCs w:val="24"/>
              </w:rPr>
            </w:pPr>
          </w:p>
        </w:tc>
        <w:tc>
          <w:tcPr>
            <w:tcW w:w="1719" w:type="dxa"/>
            <w:vMerge/>
            <w:tcBorders>
              <w:top w:val="nil"/>
              <w:left w:val="single" w:sz="4" w:space="0" w:color="000000"/>
              <w:bottom w:val="single" w:sz="4" w:space="0" w:color="000000"/>
              <w:right w:val="single" w:sz="4" w:space="0" w:color="000000"/>
            </w:tcBorders>
          </w:tcPr>
          <w:p w:rsidR="00727339" w:rsidRDefault="00727339">
            <w:pPr>
              <w:overflowPunct/>
              <w:autoSpaceDE w:val="0"/>
              <w:autoSpaceDN w:val="0"/>
              <w:jc w:val="left"/>
              <w:textAlignment w:val="auto"/>
              <w:rPr>
                <w:rFonts w:ascii="ＭＳ 明朝" w:cs="Times New Roman"/>
                <w:color w:val="auto"/>
                <w:sz w:val="24"/>
                <w:szCs w:val="24"/>
              </w:rPr>
            </w:pPr>
          </w:p>
        </w:tc>
      </w:tr>
    </w:tbl>
    <w:p w:rsidR="002833AB" w:rsidRDefault="002833AB">
      <w:pPr>
        <w:adjustRightInd/>
        <w:spacing w:line="254" w:lineRule="exact"/>
        <w:rPr>
          <w:rFonts w:ascii="ＭＳ 明朝" w:cs="Times New Roman"/>
        </w:rPr>
      </w:pPr>
    </w:p>
    <w:p w:rsidR="002833AB" w:rsidRDefault="002833AB">
      <w:pPr>
        <w:adjustRightInd/>
        <w:spacing w:line="254" w:lineRule="exact"/>
        <w:rPr>
          <w:rFonts w:ascii="ＭＳ 明朝" w:cs="Times New Roman"/>
        </w:rPr>
      </w:pPr>
      <w:r>
        <w:rPr>
          <w:rFonts w:ascii="ＭＳ 明朝" w:eastAsia="ＭＳ Ｐゴシック" w:cs="ＭＳ Ｐゴシック" w:hint="eastAsia"/>
          <w:b/>
          <w:bCs/>
        </w:rPr>
        <w:t>５　評価結果を基にした改善策の策定計画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5948"/>
        <w:gridCol w:w="1646"/>
      </w:tblGrid>
      <w:tr w:rsidR="002833AB" w:rsidTr="002833AB">
        <w:tblPrEx>
          <w:tblCellMar>
            <w:top w:w="0" w:type="dxa"/>
            <w:bottom w:w="0" w:type="dxa"/>
          </w:tblCellMar>
        </w:tblPrEx>
        <w:trPr>
          <w:trHeight w:val="254"/>
        </w:trPr>
        <w:tc>
          <w:tcPr>
            <w:tcW w:w="1371"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時期</w:t>
            </w:r>
          </w:p>
        </w:tc>
        <w:tc>
          <w:tcPr>
            <w:tcW w:w="5948"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改善策の策定の手順等</w:t>
            </w:r>
          </w:p>
        </w:tc>
        <w:tc>
          <w:tcPr>
            <w:tcW w:w="1646"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center"/>
              <w:rPr>
                <w:rFonts w:ascii="ＭＳ 明朝" w:cs="Times New Roman"/>
                <w:color w:val="auto"/>
                <w:sz w:val="24"/>
                <w:szCs w:val="24"/>
              </w:rPr>
            </w:pPr>
            <w:r>
              <w:rPr>
                <w:rFonts w:hint="eastAsia"/>
              </w:rPr>
              <w:t>担当者</w:t>
            </w:r>
          </w:p>
        </w:tc>
      </w:tr>
      <w:tr w:rsidR="002833AB" w:rsidTr="00EB7AF9">
        <w:tblPrEx>
          <w:tblCellMar>
            <w:top w:w="0" w:type="dxa"/>
            <w:bottom w:w="0" w:type="dxa"/>
          </w:tblCellMar>
        </w:tblPrEx>
        <w:trPr>
          <w:trHeight w:val="1016"/>
        </w:trPr>
        <w:tc>
          <w:tcPr>
            <w:tcW w:w="1371"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c>
          <w:tcPr>
            <w:tcW w:w="5948" w:type="dxa"/>
            <w:tcBorders>
              <w:top w:val="single" w:sz="4" w:space="0" w:color="000000"/>
              <w:left w:val="single" w:sz="4" w:space="0" w:color="000000"/>
              <w:bottom w:val="single" w:sz="4" w:space="0" w:color="000000"/>
              <w:right w:val="single" w:sz="4" w:space="0" w:color="000000"/>
            </w:tcBorders>
            <w:vAlign w:val="center"/>
          </w:tcPr>
          <w:p w:rsidR="002833AB" w:rsidRDefault="002833AB" w:rsidP="00EB7AF9">
            <w:pPr>
              <w:suppressAutoHyphens/>
              <w:kinsoku w:val="0"/>
              <w:wordWrap w:val="0"/>
              <w:autoSpaceDE w:val="0"/>
              <w:autoSpaceDN w:val="0"/>
              <w:spacing w:line="254" w:lineRule="exact"/>
              <w:ind w:left="212" w:hangingChars="100" w:hanging="212"/>
              <w:rPr>
                <w:rFonts w:ascii="ＭＳ 明朝" w:cs="Times New Roman"/>
                <w:color w:val="auto"/>
                <w:sz w:val="24"/>
                <w:szCs w:val="24"/>
              </w:rPr>
            </w:pPr>
            <w:r>
              <w:rPr>
                <w:rFonts w:hint="eastAsia"/>
              </w:rPr>
              <w:t>※</w:t>
            </w:r>
            <w:r>
              <w:rPr>
                <w:rFonts w:cs="Times New Roman"/>
              </w:rPr>
              <w:t xml:space="preserve"> </w:t>
            </w:r>
            <w:r>
              <w:rPr>
                <w:rFonts w:hint="eastAsia"/>
              </w:rPr>
              <w:t>「評価の結果の分析・考察→改善課題の明確化→改善策の立案→共通理解の場→改善策の具体化と公表」等のような改善策の策定とその生かし方の具体的な計画を記述する。</w:t>
            </w:r>
          </w:p>
        </w:tc>
        <w:tc>
          <w:tcPr>
            <w:tcW w:w="1646" w:type="dxa"/>
            <w:tcBorders>
              <w:top w:val="single" w:sz="4" w:space="0" w:color="000000"/>
              <w:left w:val="single" w:sz="4" w:space="0" w:color="000000"/>
              <w:bottom w:val="single" w:sz="4" w:space="0" w:color="000000"/>
              <w:right w:val="single" w:sz="4" w:space="0" w:color="000000"/>
            </w:tcBorders>
          </w:tcPr>
          <w:p w:rsidR="002833AB" w:rsidRDefault="002833AB">
            <w:pPr>
              <w:suppressAutoHyphens/>
              <w:kinsoku w:val="0"/>
              <w:wordWrap w:val="0"/>
              <w:autoSpaceDE w:val="0"/>
              <w:autoSpaceDN w:val="0"/>
              <w:spacing w:line="254" w:lineRule="exact"/>
              <w:jc w:val="left"/>
              <w:rPr>
                <w:rFonts w:ascii="ＭＳ 明朝" w:cs="Times New Roman"/>
                <w:color w:val="auto"/>
                <w:sz w:val="24"/>
                <w:szCs w:val="24"/>
              </w:rPr>
            </w:pPr>
          </w:p>
        </w:tc>
      </w:tr>
    </w:tbl>
    <w:p w:rsidR="002833AB" w:rsidRDefault="00E663E9">
      <w:pPr>
        <w:adjustRightInd/>
        <w:spacing w:line="254" w:lineRule="exact"/>
        <w:rPr>
          <w:rFonts w:ascii="ＭＳ 明朝" w:cs="Times New Roman"/>
        </w:rPr>
      </w:pPr>
      <w:r>
        <w:rPr>
          <w:noProof/>
        </w:rPr>
        <mc:AlternateContent>
          <mc:Choice Requires="wps">
            <w:drawing>
              <wp:anchor distT="0" distB="0" distL="72000" distR="72000" simplePos="0" relativeHeight="251657728" behindDoc="0" locked="0" layoutInCell="0" allowOverlap="1">
                <wp:simplePos x="0" y="0"/>
                <wp:positionH relativeFrom="column">
                  <wp:posOffset>13970</wp:posOffset>
                </wp:positionH>
                <wp:positionV relativeFrom="paragraph">
                  <wp:posOffset>283210</wp:posOffset>
                </wp:positionV>
                <wp:extent cx="5705475" cy="239268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39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33AB" w:rsidRPr="00EB7AF9" w:rsidRDefault="002833AB">
                            <w:pPr>
                              <w:adjustRightInd/>
                              <w:snapToGrid w:val="0"/>
                              <w:spacing w:line="254" w:lineRule="exact"/>
                              <w:rPr>
                                <w:rFonts w:asciiTheme="minorEastAsia" w:eastAsiaTheme="minorEastAsia" w:hAnsiTheme="minorEastAsia" w:cs="Times New Roman"/>
                                <w:noProof/>
                                <w:snapToGrid w:val="0"/>
                              </w:rPr>
                            </w:pPr>
                            <w:r w:rsidRPr="00EB7AF9">
                              <w:rPr>
                                <w:rFonts w:asciiTheme="minorEastAsia" w:eastAsiaTheme="minorEastAsia" w:hAnsiTheme="minorEastAsia" w:cs="ＭＳ ゴシック" w:hint="eastAsia"/>
                                <w:snapToGrid w:val="0"/>
                              </w:rPr>
                              <w:t xml:space="preserve">※　</w:t>
                            </w:r>
                            <w:r w:rsidRPr="00EB7AF9">
                              <w:rPr>
                                <w:rFonts w:asciiTheme="minorEastAsia" w:eastAsiaTheme="minorEastAsia" w:hAnsiTheme="minorEastAsia" w:cs="ＭＳ ゴシック" w:hint="eastAsia"/>
                                <w:snapToGrid w:val="0"/>
                              </w:rPr>
                              <w:t>学校教育法施行規則</w:t>
                            </w:r>
                          </w:p>
                          <w:p w:rsidR="002833AB" w:rsidRPr="00EB7AF9" w:rsidRDefault="00727339" w:rsidP="00727339">
                            <w:pPr>
                              <w:adjustRightInd/>
                              <w:snapToGrid w:val="0"/>
                              <w:spacing w:line="254" w:lineRule="exact"/>
                              <w:ind w:left="424" w:hangingChars="200" w:hanging="424"/>
                              <w:rPr>
                                <w:rFonts w:asciiTheme="minorEastAsia" w:eastAsiaTheme="minorEastAsia" w:hAnsiTheme="minorEastAsia" w:cs="ＭＳ ゴシック"/>
                                <w:snapToGrid w:val="0"/>
                              </w:rPr>
                            </w:pPr>
                            <w:r w:rsidRPr="00EB7AF9">
                              <w:rPr>
                                <w:rFonts w:asciiTheme="minorEastAsia" w:eastAsiaTheme="minorEastAsia" w:hAnsiTheme="minorEastAsia" w:cs="ＭＳ ゴシック" w:hint="eastAsia"/>
                                <w:snapToGrid w:val="0"/>
                              </w:rPr>
                              <w:t>・第６６</w:t>
                            </w:r>
                            <w:r w:rsidR="002833AB" w:rsidRPr="00EB7AF9">
                              <w:rPr>
                                <w:rFonts w:asciiTheme="minorEastAsia" w:eastAsiaTheme="minorEastAsia" w:hAnsiTheme="minorEastAsia" w:cs="ＭＳ ゴシック" w:hint="eastAsia"/>
                                <w:snapToGrid w:val="0"/>
                              </w:rPr>
                              <w:t xml:space="preserve">条　</w:t>
                            </w:r>
                          </w:p>
                          <w:p w:rsidR="002833AB" w:rsidRPr="00EB7AF9" w:rsidRDefault="002833AB" w:rsidP="002833AB">
                            <w:pPr>
                              <w:adjustRightInd/>
                              <w:snapToGrid w:val="0"/>
                              <w:spacing w:line="254" w:lineRule="exact"/>
                              <w:ind w:firstLineChars="100" w:firstLine="212"/>
                              <w:rPr>
                                <w:rFonts w:asciiTheme="minorEastAsia" w:eastAsiaTheme="minorEastAsia" w:hAnsiTheme="minorEastAsia" w:cs="ＭＳ ゴシック"/>
                                <w:snapToGrid w:val="0"/>
                              </w:rPr>
                            </w:pPr>
                            <w:r w:rsidRPr="00EB7AF9">
                              <w:rPr>
                                <w:rFonts w:asciiTheme="minorEastAsia" w:eastAsiaTheme="minorEastAsia" w:hAnsiTheme="minorEastAsia" w:cs="ＭＳ ゴシック" w:hint="eastAsia"/>
                                <w:snapToGrid w:val="0"/>
                              </w:rPr>
                              <w:t>小学校は、当該小学校の教育活動その他の学校運営の状況について、自ら評価を行い、その結果を公表するものとする。</w:t>
                            </w:r>
                          </w:p>
                          <w:p w:rsidR="00EB7AF9" w:rsidRPr="00EB7AF9" w:rsidRDefault="00EB7AF9" w:rsidP="002833AB">
                            <w:pPr>
                              <w:adjustRightInd/>
                              <w:snapToGrid w:val="0"/>
                              <w:spacing w:line="254" w:lineRule="exact"/>
                              <w:rPr>
                                <w:rFonts w:asciiTheme="minorEastAsia" w:eastAsiaTheme="minorEastAsia" w:hAnsiTheme="minorEastAsia" w:cs="ＭＳ ゴシック"/>
                                <w:snapToGrid w:val="0"/>
                              </w:rPr>
                            </w:pPr>
                          </w:p>
                          <w:p w:rsidR="002833AB" w:rsidRPr="00EB7AF9" w:rsidRDefault="002833AB" w:rsidP="002833AB">
                            <w:pPr>
                              <w:adjustRightInd/>
                              <w:snapToGrid w:val="0"/>
                              <w:spacing w:line="254" w:lineRule="exact"/>
                              <w:rPr>
                                <w:rFonts w:asciiTheme="minorEastAsia" w:eastAsiaTheme="minorEastAsia" w:hAnsiTheme="minorEastAsia" w:cs="ＭＳ ゴシック"/>
                                <w:snapToGrid w:val="0"/>
                              </w:rPr>
                            </w:pPr>
                            <w:r w:rsidRPr="00EB7AF9">
                              <w:rPr>
                                <w:rFonts w:asciiTheme="minorEastAsia" w:eastAsiaTheme="minorEastAsia" w:hAnsiTheme="minorEastAsia" w:cs="ＭＳ ゴシック" w:hint="eastAsia"/>
                                <w:snapToGrid w:val="0"/>
                              </w:rPr>
                              <w:t>・第６７条</w:t>
                            </w:r>
                          </w:p>
                          <w:p w:rsidR="002833AB" w:rsidRPr="00EB7AF9" w:rsidRDefault="002833AB" w:rsidP="002833AB">
                            <w:pPr>
                              <w:adjustRightInd/>
                              <w:snapToGrid w:val="0"/>
                              <w:spacing w:line="254" w:lineRule="exact"/>
                              <w:ind w:firstLineChars="100" w:firstLine="212"/>
                              <w:rPr>
                                <w:rFonts w:asciiTheme="minorEastAsia" w:eastAsiaTheme="minorEastAsia" w:hAnsiTheme="minorEastAsia" w:cs="Times New Roman"/>
                                <w:noProof/>
                                <w:snapToGrid w:val="0"/>
                              </w:rPr>
                            </w:pPr>
                            <w:r w:rsidRPr="00EB7AF9">
                              <w:rPr>
                                <w:rFonts w:asciiTheme="minorEastAsia" w:eastAsiaTheme="minorEastAsia" w:hAnsiTheme="minorEastAsia" w:cs="ＭＳ ゴシック" w:hint="eastAsia"/>
                                <w:snapToGrid w:val="0"/>
                              </w:rPr>
                              <w:t>小学校は、前条第一項の規定による評価の結果を踏まえた当該小学校の児童の保護者その他の当該小学校の関係者（当該</w:t>
                            </w:r>
                            <w:r w:rsidR="00E1364E">
                              <w:rPr>
                                <w:rFonts w:asciiTheme="minorEastAsia" w:eastAsiaTheme="minorEastAsia" w:hAnsiTheme="minorEastAsia" w:cs="ＭＳ ゴシック" w:hint="eastAsia"/>
                                <w:snapToGrid w:val="0"/>
                              </w:rPr>
                              <w:t>小学校の職員を除く。）による評価を行い、その結果を公表するよう</w:t>
                            </w:r>
                            <w:r w:rsidRPr="00EB7AF9">
                              <w:rPr>
                                <w:rFonts w:asciiTheme="minorEastAsia" w:eastAsiaTheme="minorEastAsia" w:hAnsiTheme="minorEastAsia" w:cs="ＭＳ ゴシック" w:hint="eastAsia"/>
                                <w:snapToGrid w:val="0"/>
                              </w:rPr>
                              <w:t>努めるものとする。</w:t>
                            </w:r>
                          </w:p>
                          <w:p w:rsidR="00EB7AF9" w:rsidRPr="00EB7AF9" w:rsidRDefault="00EB7AF9" w:rsidP="002833AB">
                            <w:pPr>
                              <w:adjustRightInd/>
                              <w:snapToGrid w:val="0"/>
                              <w:spacing w:line="254" w:lineRule="exact"/>
                              <w:rPr>
                                <w:rFonts w:asciiTheme="minorEastAsia" w:eastAsiaTheme="minorEastAsia" w:hAnsiTheme="minorEastAsia" w:cs="Times New Roman"/>
                                <w:noProof/>
                                <w:snapToGrid w:val="0"/>
                              </w:rPr>
                            </w:pPr>
                          </w:p>
                          <w:p w:rsidR="002833AB" w:rsidRPr="00EB7AF9" w:rsidRDefault="002833AB" w:rsidP="002833AB">
                            <w:pPr>
                              <w:adjustRightInd/>
                              <w:snapToGrid w:val="0"/>
                              <w:spacing w:line="254" w:lineRule="exact"/>
                              <w:rPr>
                                <w:rFonts w:asciiTheme="minorEastAsia" w:eastAsiaTheme="minorEastAsia" w:hAnsiTheme="minorEastAsia" w:cs="Times New Roman"/>
                                <w:noProof/>
                                <w:snapToGrid w:val="0"/>
                              </w:rPr>
                            </w:pPr>
                            <w:r w:rsidRPr="00EB7AF9">
                              <w:rPr>
                                <w:rFonts w:asciiTheme="minorEastAsia" w:eastAsiaTheme="minorEastAsia" w:hAnsiTheme="minorEastAsia" w:cs="Times New Roman" w:hint="eastAsia"/>
                                <w:noProof/>
                                <w:snapToGrid w:val="0"/>
                              </w:rPr>
                              <w:t>・第６８条</w:t>
                            </w:r>
                          </w:p>
                          <w:p w:rsidR="002833AB" w:rsidRPr="00EB7AF9" w:rsidRDefault="002833AB" w:rsidP="002833AB">
                            <w:pPr>
                              <w:adjustRightInd/>
                              <w:snapToGrid w:val="0"/>
                              <w:spacing w:line="254" w:lineRule="exact"/>
                              <w:ind w:firstLineChars="100" w:firstLine="212"/>
                              <w:rPr>
                                <w:rFonts w:asciiTheme="minorEastAsia" w:eastAsiaTheme="minorEastAsia" w:hAnsiTheme="minorEastAsia" w:cs="Times New Roman"/>
                                <w:noProof/>
                                <w:snapToGrid w:val="0"/>
                              </w:rPr>
                            </w:pPr>
                            <w:r w:rsidRPr="00EB7AF9">
                              <w:rPr>
                                <w:rFonts w:asciiTheme="minorEastAsia" w:eastAsiaTheme="minorEastAsia" w:hAnsiTheme="minorEastAsia" w:cs="ＭＳ ゴシック" w:hint="eastAsia"/>
                                <w:snapToGrid w:val="0"/>
                              </w:rPr>
                              <w:t>小学校は、第六十六条第一項の規定による評価の結果及び前条の規定により評価を行った場合はその結果を、当該小学校の設置者に報告するものとする。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1pt;margin-top:22.3pt;width:449.25pt;height:188.4pt;z-index:251657728;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" o:allowincell="f" filled="f">
                <v:textbox inset="2mm,2mm,2mm,2mm">
                  <w:txbxContent>
                    <w:p w:rsidR="002833AB" w:rsidRPr="00EB7AF9" w:rsidRDefault="002833AB">
                      <w:pPr>
                        <w:adjustRightInd/>
                        <w:snapToGrid w:val="0"/>
                        <w:spacing w:line="254" w:lineRule="exact"/>
                        <w:rPr>
                          <w:rFonts w:asciiTheme="minorEastAsia" w:eastAsiaTheme="minorEastAsia" w:hAnsiTheme="minorEastAsia" w:cs="Times New Roman"/>
                          <w:noProof/>
                          <w:snapToGrid w:val="0"/>
                        </w:rPr>
                      </w:pPr>
                      <w:r w:rsidRPr="00EB7AF9">
                        <w:rPr>
                          <w:rFonts w:asciiTheme="minorEastAsia" w:eastAsiaTheme="minorEastAsia" w:hAnsiTheme="minorEastAsia" w:cs="ＭＳ ゴシック" w:hint="eastAsia"/>
                          <w:snapToGrid w:val="0"/>
                        </w:rPr>
                        <w:t xml:space="preserve">※　</w:t>
                      </w:r>
                      <w:r w:rsidRPr="00EB7AF9">
                        <w:rPr>
                          <w:rFonts w:asciiTheme="minorEastAsia" w:eastAsiaTheme="minorEastAsia" w:hAnsiTheme="minorEastAsia" w:cs="ＭＳ ゴシック" w:hint="eastAsia"/>
                          <w:snapToGrid w:val="0"/>
                        </w:rPr>
                        <w:t>学校教育法施行規則</w:t>
                      </w:r>
                    </w:p>
                    <w:p w:rsidR="002833AB" w:rsidRPr="00EB7AF9" w:rsidRDefault="00727339" w:rsidP="00727339">
                      <w:pPr>
                        <w:adjustRightInd/>
                        <w:snapToGrid w:val="0"/>
                        <w:spacing w:line="254" w:lineRule="exact"/>
                        <w:ind w:left="424" w:hangingChars="200" w:hanging="424"/>
                        <w:rPr>
                          <w:rFonts w:asciiTheme="minorEastAsia" w:eastAsiaTheme="minorEastAsia" w:hAnsiTheme="minorEastAsia" w:cs="ＭＳ ゴシック"/>
                          <w:snapToGrid w:val="0"/>
                        </w:rPr>
                      </w:pPr>
                      <w:r w:rsidRPr="00EB7AF9">
                        <w:rPr>
                          <w:rFonts w:asciiTheme="minorEastAsia" w:eastAsiaTheme="minorEastAsia" w:hAnsiTheme="minorEastAsia" w:cs="ＭＳ ゴシック" w:hint="eastAsia"/>
                          <w:snapToGrid w:val="0"/>
                        </w:rPr>
                        <w:t>・第６６</w:t>
                      </w:r>
                      <w:r w:rsidR="002833AB" w:rsidRPr="00EB7AF9">
                        <w:rPr>
                          <w:rFonts w:asciiTheme="minorEastAsia" w:eastAsiaTheme="minorEastAsia" w:hAnsiTheme="minorEastAsia" w:cs="ＭＳ ゴシック" w:hint="eastAsia"/>
                          <w:snapToGrid w:val="0"/>
                        </w:rPr>
                        <w:t xml:space="preserve">条　</w:t>
                      </w:r>
                    </w:p>
                    <w:p w:rsidR="002833AB" w:rsidRPr="00EB7AF9" w:rsidRDefault="002833AB" w:rsidP="002833AB">
                      <w:pPr>
                        <w:adjustRightInd/>
                        <w:snapToGrid w:val="0"/>
                        <w:spacing w:line="254" w:lineRule="exact"/>
                        <w:ind w:firstLineChars="100" w:firstLine="212"/>
                        <w:rPr>
                          <w:rFonts w:asciiTheme="minorEastAsia" w:eastAsiaTheme="minorEastAsia" w:hAnsiTheme="minorEastAsia" w:cs="ＭＳ ゴシック"/>
                          <w:snapToGrid w:val="0"/>
                        </w:rPr>
                      </w:pPr>
                      <w:r w:rsidRPr="00EB7AF9">
                        <w:rPr>
                          <w:rFonts w:asciiTheme="minorEastAsia" w:eastAsiaTheme="minorEastAsia" w:hAnsiTheme="minorEastAsia" w:cs="ＭＳ ゴシック" w:hint="eastAsia"/>
                          <w:snapToGrid w:val="0"/>
                        </w:rPr>
                        <w:t>小学校は、当該小学校の教育活動その他の学校運営の状況について、自ら評価を行い、その結果を公表するものとする。</w:t>
                      </w:r>
                    </w:p>
                    <w:p w:rsidR="00EB7AF9" w:rsidRPr="00EB7AF9" w:rsidRDefault="00EB7AF9" w:rsidP="002833AB">
                      <w:pPr>
                        <w:adjustRightInd/>
                        <w:snapToGrid w:val="0"/>
                        <w:spacing w:line="254" w:lineRule="exact"/>
                        <w:rPr>
                          <w:rFonts w:asciiTheme="minorEastAsia" w:eastAsiaTheme="minorEastAsia" w:hAnsiTheme="minorEastAsia" w:cs="ＭＳ ゴシック"/>
                          <w:snapToGrid w:val="0"/>
                        </w:rPr>
                      </w:pPr>
                    </w:p>
                    <w:p w:rsidR="002833AB" w:rsidRPr="00EB7AF9" w:rsidRDefault="002833AB" w:rsidP="002833AB">
                      <w:pPr>
                        <w:adjustRightInd/>
                        <w:snapToGrid w:val="0"/>
                        <w:spacing w:line="254" w:lineRule="exact"/>
                        <w:rPr>
                          <w:rFonts w:asciiTheme="minorEastAsia" w:eastAsiaTheme="minorEastAsia" w:hAnsiTheme="minorEastAsia" w:cs="ＭＳ ゴシック"/>
                          <w:snapToGrid w:val="0"/>
                        </w:rPr>
                      </w:pPr>
                      <w:r w:rsidRPr="00EB7AF9">
                        <w:rPr>
                          <w:rFonts w:asciiTheme="minorEastAsia" w:eastAsiaTheme="minorEastAsia" w:hAnsiTheme="minorEastAsia" w:cs="ＭＳ ゴシック" w:hint="eastAsia"/>
                          <w:snapToGrid w:val="0"/>
                        </w:rPr>
                        <w:t>・第６７条</w:t>
                      </w:r>
                    </w:p>
                    <w:p w:rsidR="002833AB" w:rsidRPr="00EB7AF9" w:rsidRDefault="002833AB" w:rsidP="002833AB">
                      <w:pPr>
                        <w:adjustRightInd/>
                        <w:snapToGrid w:val="0"/>
                        <w:spacing w:line="254" w:lineRule="exact"/>
                        <w:ind w:firstLineChars="100" w:firstLine="212"/>
                        <w:rPr>
                          <w:rFonts w:asciiTheme="minorEastAsia" w:eastAsiaTheme="minorEastAsia" w:hAnsiTheme="minorEastAsia" w:cs="Times New Roman"/>
                          <w:noProof/>
                          <w:snapToGrid w:val="0"/>
                        </w:rPr>
                      </w:pPr>
                      <w:r w:rsidRPr="00EB7AF9">
                        <w:rPr>
                          <w:rFonts w:asciiTheme="minorEastAsia" w:eastAsiaTheme="minorEastAsia" w:hAnsiTheme="minorEastAsia" w:cs="ＭＳ ゴシック" w:hint="eastAsia"/>
                          <w:snapToGrid w:val="0"/>
                        </w:rPr>
                        <w:t>小学校は、前条第一項の規定による評価の結果を踏まえた当該小学校の児童の保護者その他の当該小学校の関係者（当該</w:t>
                      </w:r>
                      <w:r w:rsidR="00E1364E">
                        <w:rPr>
                          <w:rFonts w:asciiTheme="minorEastAsia" w:eastAsiaTheme="minorEastAsia" w:hAnsiTheme="minorEastAsia" w:cs="ＭＳ ゴシック" w:hint="eastAsia"/>
                          <w:snapToGrid w:val="0"/>
                        </w:rPr>
                        <w:t>小学校の職員を除く。）による評価を行い、その結果を公表するよう</w:t>
                      </w:r>
                      <w:r w:rsidRPr="00EB7AF9">
                        <w:rPr>
                          <w:rFonts w:asciiTheme="minorEastAsia" w:eastAsiaTheme="minorEastAsia" w:hAnsiTheme="minorEastAsia" w:cs="ＭＳ ゴシック" w:hint="eastAsia"/>
                          <w:snapToGrid w:val="0"/>
                        </w:rPr>
                        <w:t>努めるものとする。</w:t>
                      </w:r>
                    </w:p>
                    <w:p w:rsidR="00EB7AF9" w:rsidRPr="00EB7AF9" w:rsidRDefault="00EB7AF9" w:rsidP="002833AB">
                      <w:pPr>
                        <w:adjustRightInd/>
                        <w:snapToGrid w:val="0"/>
                        <w:spacing w:line="254" w:lineRule="exact"/>
                        <w:rPr>
                          <w:rFonts w:asciiTheme="minorEastAsia" w:eastAsiaTheme="minorEastAsia" w:hAnsiTheme="minorEastAsia" w:cs="Times New Roman"/>
                          <w:noProof/>
                          <w:snapToGrid w:val="0"/>
                        </w:rPr>
                      </w:pPr>
                    </w:p>
                    <w:p w:rsidR="002833AB" w:rsidRPr="00EB7AF9" w:rsidRDefault="002833AB" w:rsidP="002833AB">
                      <w:pPr>
                        <w:adjustRightInd/>
                        <w:snapToGrid w:val="0"/>
                        <w:spacing w:line="254" w:lineRule="exact"/>
                        <w:rPr>
                          <w:rFonts w:asciiTheme="minorEastAsia" w:eastAsiaTheme="minorEastAsia" w:hAnsiTheme="minorEastAsia" w:cs="Times New Roman"/>
                          <w:noProof/>
                          <w:snapToGrid w:val="0"/>
                        </w:rPr>
                      </w:pPr>
                      <w:r w:rsidRPr="00EB7AF9">
                        <w:rPr>
                          <w:rFonts w:asciiTheme="minorEastAsia" w:eastAsiaTheme="minorEastAsia" w:hAnsiTheme="minorEastAsia" w:cs="Times New Roman" w:hint="eastAsia"/>
                          <w:noProof/>
                          <w:snapToGrid w:val="0"/>
                        </w:rPr>
                        <w:t>・第６８条</w:t>
                      </w:r>
                    </w:p>
                    <w:p w:rsidR="002833AB" w:rsidRPr="00EB7AF9" w:rsidRDefault="002833AB" w:rsidP="002833AB">
                      <w:pPr>
                        <w:adjustRightInd/>
                        <w:snapToGrid w:val="0"/>
                        <w:spacing w:line="254" w:lineRule="exact"/>
                        <w:ind w:firstLineChars="100" w:firstLine="212"/>
                        <w:rPr>
                          <w:rFonts w:asciiTheme="minorEastAsia" w:eastAsiaTheme="minorEastAsia" w:hAnsiTheme="minorEastAsia" w:cs="Times New Roman"/>
                          <w:noProof/>
                          <w:snapToGrid w:val="0"/>
                        </w:rPr>
                      </w:pPr>
                      <w:r w:rsidRPr="00EB7AF9">
                        <w:rPr>
                          <w:rFonts w:asciiTheme="minorEastAsia" w:eastAsiaTheme="minorEastAsia" w:hAnsiTheme="minorEastAsia" w:cs="ＭＳ ゴシック" w:hint="eastAsia"/>
                          <w:snapToGrid w:val="0"/>
                        </w:rPr>
                        <w:t>小学校は、第六十六条第一項の規定による評価の結果及び前条の規定により評価を行った場合はその結果を、当該小学校の設置者に報告するものとする。</w:t>
                      </w:r>
                    </w:p>
                  </w:txbxContent>
                </v:textbox>
                <w10:wrap type="square"/>
              </v:shape>
            </w:pict>
          </mc:Fallback>
        </mc:AlternateContent>
      </w:r>
    </w:p>
    <w:sectPr w:rsidR="002833AB">
      <w:headerReference w:type="default" r:id="rId8"/>
      <w:footerReference w:type="default" r:id="rId9"/>
      <w:type w:val="continuous"/>
      <w:pgSz w:w="11906" w:h="16838"/>
      <w:pgMar w:top="1418" w:right="1418" w:bottom="1418" w:left="1418" w:header="1134" w:footer="720" w:gutter="0"/>
      <w:pgNumType w:start="115"/>
      <w:cols w:space="720"/>
      <w:noEndnote/>
      <w:docGrid w:type="linesAndChars" w:linePitch="25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219" w:rsidRDefault="00971219">
      <w:r>
        <w:separator/>
      </w:r>
    </w:p>
  </w:endnote>
  <w:endnote w:type="continuationSeparator" w:id="0">
    <w:p w:rsidR="00971219" w:rsidRDefault="0097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3AB" w:rsidRDefault="002833AB">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219" w:rsidRDefault="00971219">
      <w:r>
        <w:rPr>
          <w:rFonts w:ascii="ＭＳ 明朝" w:cs="Times New Roman"/>
          <w:color w:val="auto"/>
          <w:sz w:val="2"/>
          <w:szCs w:val="2"/>
        </w:rPr>
        <w:continuationSeparator/>
      </w:r>
    </w:p>
  </w:footnote>
  <w:footnote w:type="continuationSeparator" w:id="0">
    <w:p w:rsidR="00971219" w:rsidRDefault="00971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3AB" w:rsidRDefault="002833AB">
    <w:pPr>
      <w:adjustRightInd/>
      <w:spacing w:line="250" w:lineRule="exact"/>
      <w:rPr>
        <w:rFonts w:ascii="ＭＳ 明朝"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C3B8A"/>
    <w:multiLevelType w:val="hybridMultilevel"/>
    <w:tmpl w:val="0CB6E680"/>
    <w:lvl w:ilvl="0" w:tplc="D4C8956E">
      <w:start w:val="3"/>
      <w:numFmt w:val="decimalFullWidth"/>
      <w:lvlText w:val="（%1）"/>
      <w:lvlJc w:val="left"/>
      <w:pPr>
        <w:ind w:left="840" w:hanging="720"/>
      </w:pPr>
      <w:rPr>
        <w:rFonts w:eastAsia="ＭＳ Ｐゴシック" w:cs="ＭＳ Ｐゴシック" w:hint="default"/>
        <w:b/>
      </w:rPr>
    </w:lvl>
    <w:lvl w:ilvl="1" w:tplc="625E315E">
      <w:start w:val="1"/>
      <w:numFmt w:val="decimalEnclosedCircle"/>
      <w:lvlText w:val="%2"/>
      <w:lvlJc w:val="left"/>
      <w:pPr>
        <w:ind w:left="900" w:hanging="360"/>
      </w:pPr>
      <w:rPr>
        <w:rFonts w:ascii="Times New Roman" w:cs="ＭＳ 明朝" w:hint="default"/>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15:restartNumberingAfterBreak="0">
    <w:nsid w:val="3AA642E9"/>
    <w:multiLevelType w:val="hybridMultilevel"/>
    <w:tmpl w:val="B664C822"/>
    <w:lvl w:ilvl="0" w:tplc="B3044926">
      <w:start w:val="1"/>
      <w:numFmt w:val="decimalEnclosedCircle"/>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2" w15:restartNumberingAfterBreak="0">
    <w:nsid w:val="3EF21DFE"/>
    <w:multiLevelType w:val="hybridMultilevel"/>
    <w:tmpl w:val="C34E3580"/>
    <w:lvl w:ilvl="0" w:tplc="F6801B68">
      <w:start w:val="4"/>
      <w:numFmt w:val="bullet"/>
      <w:lvlText w:val="※"/>
      <w:lvlJc w:val="left"/>
      <w:pPr>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85BC8"/>
    <w:multiLevelType w:val="hybridMultilevel"/>
    <w:tmpl w:val="7548A710"/>
    <w:lvl w:ilvl="0" w:tplc="72C2FA5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rawingGridHorizontalSpacing w:val="212"/>
  <w:drawingGridVerticalSpacing w:val="254"/>
  <w:displayHorizontalDrawingGridEvery w:val="0"/>
  <w:doNotUseMarginsForDrawingGridOrigin/>
  <w:drawingGridVerticalOrigin w:val="1985"/>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39"/>
    <w:rsid w:val="00035F4F"/>
    <w:rsid w:val="000973FA"/>
    <w:rsid w:val="00105627"/>
    <w:rsid w:val="001C36D1"/>
    <w:rsid w:val="001D4F7C"/>
    <w:rsid w:val="002833AB"/>
    <w:rsid w:val="003A124C"/>
    <w:rsid w:val="00416037"/>
    <w:rsid w:val="004D406A"/>
    <w:rsid w:val="00614922"/>
    <w:rsid w:val="00727339"/>
    <w:rsid w:val="008739C1"/>
    <w:rsid w:val="00894499"/>
    <w:rsid w:val="00940BE2"/>
    <w:rsid w:val="00971219"/>
    <w:rsid w:val="009B391F"/>
    <w:rsid w:val="009F6FB2"/>
    <w:rsid w:val="00A4168F"/>
    <w:rsid w:val="00AA55CD"/>
    <w:rsid w:val="00BD528A"/>
    <w:rsid w:val="00BE17DF"/>
    <w:rsid w:val="00C32246"/>
    <w:rsid w:val="00C3310D"/>
    <w:rsid w:val="00C35839"/>
    <w:rsid w:val="00D11FEA"/>
    <w:rsid w:val="00D60CA7"/>
    <w:rsid w:val="00DE4D1A"/>
    <w:rsid w:val="00E12C05"/>
    <w:rsid w:val="00E1364E"/>
    <w:rsid w:val="00E663E9"/>
    <w:rsid w:val="00E8702C"/>
    <w:rsid w:val="00EB7AF9"/>
    <w:rsid w:val="00F45107"/>
    <w:rsid w:val="00F808CB"/>
    <w:rsid w:val="00F8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F1726B85-05A3-4075-9885-FCDF3CB9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7339"/>
    <w:pPr>
      <w:tabs>
        <w:tab w:val="center" w:pos="4252"/>
        <w:tab w:val="right" w:pos="8504"/>
      </w:tabs>
      <w:snapToGrid w:val="0"/>
    </w:pPr>
  </w:style>
  <w:style w:type="character" w:customStyle="1" w:styleId="a4">
    <w:name w:val="ヘッダー (文字)"/>
    <w:basedOn w:val="a0"/>
    <w:link w:val="a3"/>
    <w:uiPriority w:val="99"/>
    <w:semiHidden/>
    <w:locked/>
    <w:rsid w:val="00727339"/>
    <w:rPr>
      <w:rFonts w:cs="ＭＳ 明朝"/>
      <w:color w:val="000000"/>
      <w:kern w:val="0"/>
      <w:sz w:val="21"/>
      <w:szCs w:val="21"/>
    </w:rPr>
  </w:style>
  <w:style w:type="paragraph" w:styleId="a5">
    <w:name w:val="footer"/>
    <w:basedOn w:val="a"/>
    <w:link w:val="a6"/>
    <w:uiPriority w:val="99"/>
    <w:semiHidden/>
    <w:unhideWhenUsed/>
    <w:rsid w:val="00727339"/>
    <w:pPr>
      <w:tabs>
        <w:tab w:val="center" w:pos="4252"/>
        <w:tab w:val="right" w:pos="8504"/>
      </w:tabs>
      <w:snapToGrid w:val="0"/>
    </w:pPr>
  </w:style>
  <w:style w:type="character" w:customStyle="1" w:styleId="a6">
    <w:name w:val="フッター (文字)"/>
    <w:basedOn w:val="a0"/>
    <w:link w:val="a5"/>
    <w:uiPriority w:val="99"/>
    <w:semiHidden/>
    <w:locked/>
    <w:rsid w:val="00727339"/>
    <w:rPr>
      <w:rFonts w:cs="ＭＳ 明朝"/>
      <w:color w:val="000000"/>
      <w:kern w:val="0"/>
      <w:sz w:val="21"/>
      <w:szCs w:val="21"/>
    </w:rPr>
  </w:style>
  <w:style w:type="paragraph" w:styleId="a7">
    <w:name w:val="Balloon Text"/>
    <w:basedOn w:val="a"/>
    <w:link w:val="a8"/>
    <w:uiPriority w:val="99"/>
    <w:semiHidden/>
    <w:unhideWhenUsed/>
    <w:rsid w:val="00DE4D1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E4D1A"/>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C358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3A056-6160-4EF9-8308-21CB44F8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ogata</dc:creator>
  <cp:keywords/>
  <dc:description/>
  <cp:lastModifiedBy>福岡県</cp:lastModifiedBy>
  <cp:revision>4</cp:revision>
  <cp:lastPrinted>2022-01-14T08:30:00Z</cp:lastPrinted>
  <dcterms:created xsi:type="dcterms:W3CDTF">2022-01-14T08:09:00Z</dcterms:created>
  <dcterms:modified xsi:type="dcterms:W3CDTF">2022-01-14T08:30:00Z</dcterms:modified>
</cp:coreProperties>
</file>